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7495" w14:textId="77777777" w:rsidR="004730B0" w:rsidRPr="00D23414" w:rsidRDefault="002C61BA">
      <w:pPr>
        <w:rPr>
          <w:b/>
          <w:i/>
          <w:sz w:val="28"/>
          <w:szCs w:val="28"/>
          <w:u w:val="single"/>
        </w:rPr>
      </w:pPr>
      <w:r w:rsidRPr="00D23414">
        <w:rPr>
          <w:b/>
          <w:i/>
          <w:sz w:val="28"/>
          <w:szCs w:val="28"/>
          <w:u w:val="single"/>
        </w:rPr>
        <w:t>Советы для родителей по правилам дорожного движения.</w:t>
      </w:r>
    </w:p>
    <w:p w14:paraId="701E49B9" w14:textId="77777777" w:rsidR="002C61BA" w:rsidRDefault="002C61BA"/>
    <w:p w14:paraId="54FF36FE" w14:textId="77777777" w:rsidR="002C61BA" w:rsidRPr="00D23414" w:rsidRDefault="002C61BA" w:rsidP="002C61BA">
      <w:pPr>
        <w:pStyle w:val="a3"/>
        <w:numPr>
          <w:ilvl w:val="0"/>
          <w:numId w:val="1"/>
        </w:numPr>
        <w:rPr>
          <w:b/>
          <w:i/>
        </w:rPr>
      </w:pPr>
      <w:r w:rsidRPr="00D23414">
        <w:rPr>
          <w:b/>
          <w:i/>
        </w:rPr>
        <w:t>Общие рекомендации</w:t>
      </w:r>
      <w:r w:rsidR="00D23414">
        <w:rPr>
          <w:b/>
          <w:i/>
        </w:rPr>
        <w:t>.</w:t>
      </w:r>
    </w:p>
    <w:p w14:paraId="5DED809E" w14:textId="77777777" w:rsidR="002C61BA" w:rsidRDefault="002C61BA" w:rsidP="002C61BA">
      <w:pPr>
        <w:pStyle w:val="a3"/>
        <w:numPr>
          <w:ilvl w:val="0"/>
          <w:numId w:val="2"/>
        </w:numPr>
      </w:pPr>
      <w:r>
        <w:t>Личный пример родителей – самый эффективный урок для ребенка при формировании мировоззрения и культуры поведения, в том числе на дорогах.</w:t>
      </w:r>
    </w:p>
    <w:p w14:paraId="7B6C1F23" w14:textId="77777777" w:rsidR="002C61BA" w:rsidRDefault="002C61BA" w:rsidP="002C61BA">
      <w:pPr>
        <w:pStyle w:val="a3"/>
        <w:numPr>
          <w:ilvl w:val="0"/>
          <w:numId w:val="2"/>
        </w:numPr>
      </w:pPr>
      <w:r>
        <w:t xml:space="preserve">Поощряйте участие ребенка в </w:t>
      </w:r>
      <w:proofErr w:type="gramStart"/>
      <w:r>
        <w:t>мероприятиях ,</w:t>
      </w:r>
      <w:proofErr w:type="gramEnd"/>
      <w:r>
        <w:t xml:space="preserve"> по профилактике детского дорожно-транспортного травматизма. </w:t>
      </w:r>
    </w:p>
    <w:p w14:paraId="7DF37793" w14:textId="77777777" w:rsidR="002C61BA" w:rsidRPr="00D23414" w:rsidRDefault="002C61BA" w:rsidP="002C61BA">
      <w:pPr>
        <w:pStyle w:val="a3"/>
        <w:numPr>
          <w:ilvl w:val="0"/>
          <w:numId w:val="1"/>
        </w:numPr>
        <w:rPr>
          <w:b/>
          <w:i/>
        </w:rPr>
      </w:pPr>
      <w:r w:rsidRPr="00D23414">
        <w:rPr>
          <w:b/>
          <w:i/>
        </w:rPr>
        <w:t>Выход из подъезда.</w:t>
      </w:r>
    </w:p>
    <w:p w14:paraId="003F37F8" w14:textId="77777777" w:rsidR="002C61BA" w:rsidRDefault="002C61BA" w:rsidP="002C61BA">
      <w:pPr>
        <w:pStyle w:val="a3"/>
        <w:numPr>
          <w:ilvl w:val="0"/>
          <w:numId w:val="5"/>
        </w:numPr>
      </w:pPr>
      <w:r>
        <w:t>Если у подъезда дома возможно движение транспортных средств, необходимо обращать на это внимание ребенка и призвать его к осторожности.</w:t>
      </w:r>
    </w:p>
    <w:p w14:paraId="1452D86C" w14:textId="77777777" w:rsidR="002C61BA" w:rsidRDefault="002C61BA" w:rsidP="002C61BA">
      <w:pPr>
        <w:pStyle w:val="a3"/>
        <w:numPr>
          <w:ilvl w:val="0"/>
          <w:numId w:val="5"/>
        </w:numPr>
      </w:pPr>
      <w:r>
        <w:t>В пределах дворовой территории необходимо придерживаться пешеходных зон, для игры использовать только отведенные места (площадки)</w:t>
      </w:r>
    </w:p>
    <w:p w14:paraId="49456AF9" w14:textId="77777777" w:rsidR="00176057" w:rsidRPr="00D23414" w:rsidRDefault="00F721DC" w:rsidP="00176057">
      <w:pPr>
        <w:pStyle w:val="a3"/>
        <w:numPr>
          <w:ilvl w:val="0"/>
          <w:numId w:val="1"/>
        </w:numPr>
        <w:rPr>
          <w:b/>
          <w:i/>
        </w:rPr>
      </w:pPr>
      <w:r w:rsidRPr="00D23414">
        <w:rPr>
          <w:b/>
          <w:i/>
        </w:rPr>
        <w:t>Движение по тротуару.</w:t>
      </w:r>
    </w:p>
    <w:p w14:paraId="07259C19" w14:textId="77777777" w:rsidR="00F721DC" w:rsidRDefault="00F721DC" w:rsidP="00F721DC">
      <w:pPr>
        <w:pStyle w:val="a3"/>
        <w:numPr>
          <w:ilvl w:val="0"/>
          <w:numId w:val="6"/>
        </w:numPr>
      </w:pPr>
      <w:r>
        <w:t>Во время движения с ребенком по тротуару держитесь относительно ребенка стороны проезжей части.</w:t>
      </w:r>
    </w:p>
    <w:p w14:paraId="48E21544" w14:textId="77777777" w:rsidR="00F721DC" w:rsidRDefault="00F721DC" w:rsidP="00F721DC">
      <w:pPr>
        <w:pStyle w:val="a3"/>
        <w:numPr>
          <w:ilvl w:val="0"/>
          <w:numId w:val="6"/>
        </w:numPr>
      </w:pPr>
      <w:r>
        <w:t>Приучайте ребенка оценивать вероятность выезда машин со двора или из внутриквартального проезда.</w:t>
      </w:r>
    </w:p>
    <w:p w14:paraId="2456B5A9" w14:textId="77777777" w:rsidR="00F721DC" w:rsidRDefault="00F721DC" w:rsidP="00F721DC">
      <w:pPr>
        <w:pStyle w:val="a3"/>
        <w:numPr>
          <w:ilvl w:val="0"/>
          <w:numId w:val="6"/>
        </w:numPr>
      </w:pPr>
      <w:r>
        <w:t>Не разрешайте детям покидать пешеходную зону и выходить на проезжую часть самостоятельно.</w:t>
      </w:r>
    </w:p>
    <w:p w14:paraId="2D83D3B6" w14:textId="77777777" w:rsidR="00F721DC" w:rsidRPr="00D23414" w:rsidRDefault="00F721DC" w:rsidP="00F721DC">
      <w:pPr>
        <w:pStyle w:val="a3"/>
        <w:numPr>
          <w:ilvl w:val="0"/>
          <w:numId w:val="1"/>
        </w:numPr>
        <w:rPr>
          <w:b/>
          <w:i/>
        </w:rPr>
      </w:pPr>
      <w:r w:rsidRPr="00D23414">
        <w:rPr>
          <w:b/>
          <w:i/>
        </w:rPr>
        <w:t>Переход через проезжую часть дороги.</w:t>
      </w:r>
    </w:p>
    <w:p w14:paraId="355DB340" w14:textId="77777777" w:rsidR="00F721DC" w:rsidRDefault="00F721DC" w:rsidP="00F721DC">
      <w:pPr>
        <w:pStyle w:val="a3"/>
        <w:numPr>
          <w:ilvl w:val="0"/>
          <w:numId w:val="7"/>
        </w:numPr>
      </w:pPr>
      <w:r>
        <w:t>Один из главных навыков и установок – переход через проезжую часть только в разрешенных местах, соблюдая правила дорожного движения.</w:t>
      </w:r>
    </w:p>
    <w:p w14:paraId="66B278B0" w14:textId="77777777" w:rsidR="00F721DC" w:rsidRDefault="00F721DC" w:rsidP="00F721DC">
      <w:pPr>
        <w:pStyle w:val="a3"/>
        <w:numPr>
          <w:ilvl w:val="0"/>
          <w:numId w:val="7"/>
        </w:numPr>
      </w:pPr>
      <w:r>
        <w:t>При переходе проезжей части учите ребенка внимательно следить за началом движения транспорта и определять траекторию движения.</w:t>
      </w:r>
    </w:p>
    <w:p w14:paraId="67CCDAFE" w14:textId="77777777" w:rsidR="00F721DC" w:rsidRPr="00D23414" w:rsidRDefault="00F721DC" w:rsidP="00F721DC">
      <w:pPr>
        <w:pStyle w:val="a3"/>
        <w:numPr>
          <w:ilvl w:val="0"/>
          <w:numId w:val="1"/>
        </w:numPr>
        <w:rPr>
          <w:b/>
          <w:i/>
        </w:rPr>
      </w:pPr>
      <w:r w:rsidRPr="00D23414">
        <w:rPr>
          <w:b/>
          <w:i/>
        </w:rPr>
        <w:t>Поездка в маршрутном транспортном средстве.</w:t>
      </w:r>
    </w:p>
    <w:p w14:paraId="38FA210F" w14:textId="77777777" w:rsidR="00F721DC" w:rsidRDefault="00F721DC" w:rsidP="00F721DC">
      <w:pPr>
        <w:pStyle w:val="a3"/>
        <w:numPr>
          <w:ilvl w:val="0"/>
          <w:numId w:val="8"/>
        </w:numPr>
      </w:pPr>
      <w:r>
        <w:t xml:space="preserve">Входить в любой вид транспорта и выходить из него можно только </w:t>
      </w:r>
      <w:proofErr w:type="gramStart"/>
      <w:r>
        <w:t>тогда</w:t>
      </w:r>
      <w:r w:rsidR="007717B2">
        <w:t xml:space="preserve"> ,</w:t>
      </w:r>
      <w:proofErr w:type="gramEnd"/>
      <w:r w:rsidR="007717B2">
        <w:t xml:space="preserve"> когда транспортное средство прекратило или еще не начало движение. Требуйте исполнение этого правила у ребенка и неукоснительно придерживайтесь сами.</w:t>
      </w:r>
    </w:p>
    <w:p w14:paraId="6ED30DAB" w14:textId="77777777" w:rsidR="007717B2" w:rsidRDefault="007717B2" w:rsidP="00F721DC">
      <w:pPr>
        <w:pStyle w:val="a3"/>
        <w:numPr>
          <w:ilvl w:val="0"/>
          <w:numId w:val="8"/>
        </w:numPr>
      </w:pPr>
      <w:r>
        <w:t>Выходить из маршрутного транспортного средства необходимо перед ребенком, затем подстраховать его.</w:t>
      </w:r>
    </w:p>
    <w:p w14:paraId="31C0556E" w14:textId="77777777" w:rsidR="007717B2" w:rsidRDefault="007717B2" w:rsidP="00F721DC">
      <w:pPr>
        <w:pStyle w:val="a3"/>
        <w:numPr>
          <w:ilvl w:val="0"/>
          <w:numId w:val="8"/>
        </w:numPr>
      </w:pPr>
      <w:r>
        <w:t>Научите ребенка быть внимательным в зоне остановки. При ожидании транспорта стоять можно только на посадочных площадках, на тротуаре или обочине.</w:t>
      </w:r>
    </w:p>
    <w:p w14:paraId="3A9A1DA0" w14:textId="77777777" w:rsidR="007717B2" w:rsidRPr="00D23414" w:rsidRDefault="00AF4C26" w:rsidP="007717B2">
      <w:pPr>
        <w:pStyle w:val="a3"/>
        <w:numPr>
          <w:ilvl w:val="0"/>
          <w:numId w:val="1"/>
        </w:numPr>
        <w:rPr>
          <w:b/>
          <w:i/>
        </w:rPr>
      </w:pPr>
      <w:r w:rsidRPr="00D23414">
        <w:rPr>
          <w:b/>
          <w:i/>
        </w:rPr>
        <w:t>Правила, соблюдение которых необходимо при поездке на автомобиле.</w:t>
      </w:r>
    </w:p>
    <w:p w14:paraId="456F5399" w14:textId="77777777" w:rsidR="00AF4C26" w:rsidRDefault="00AF4C26" w:rsidP="00AF4C26">
      <w:pPr>
        <w:pStyle w:val="a3"/>
        <w:numPr>
          <w:ilvl w:val="0"/>
          <w:numId w:val="9"/>
        </w:numPr>
      </w:pPr>
      <w:r>
        <w:t>Перед началом движения необходимо убедиться в исправности ремней безопасности и правильности установки детского удерживающего устройства (устройств)</w:t>
      </w:r>
    </w:p>
    <w:p w14:paraId="5AE6F191" w14:textId="77777777" w:rsidR="00AF4C26" w:rsidRDefault="00AF4C26" w:rsidP="00AF4C26">
      <w:pPr>
        <w:pStyle w:val="a3"/>
        <w:numPr>
          <w:ilvl w:val="0"/>
          <w:numId w:val="9"/>
        </w:numPr>
      </w:pPr>
      <w:r>
        <w:t>Садиться в салон автомобиля надо со стороны тротуара</w:t>
      </w:r>
      <w:r w:rsidR="000A6231">
        <w:t>.</w:t>
      </w:r>
    </w:p>
    <w:p w14:paraId="68CE3179" w14:textId="77777777" w:rsidR="00AF4C26" w:rsidRDefault="00AF4C26" w:rsidP="00AF4C26">
      <w:pPr>
        <w:pStyle w:val="a3"/>
        <w:numPr>
          <w:ilvl w:val="0"/>
          <w:numId w:val="9"/>
        </w:numPr>
      </w:pPr>
      <w:r>
        <w:t>Все пассажиры и водитель должны быть пристегнуты во время движения автомобиля ремнями безопасности.</w:t>
      </w:r>
    </w:p>
    <w:p w14:paraId="494CDB14" w14:textId="77777777" w:rsidR="00D94DFD" w:rsidRDefault="000A6231" w:rsidP="00D94DFD">
      <w:pPr>
        <w:pStyle w:val="a3"/>
        <w:numPr>
          <w:ilvl w:val="0"/>
          <w:numId w:val="1"/>
        </w:numPr>
      </w:pPr>
      <w:r w:rsidRPr="00D23414">
        <w:rPr>
          <w:b/>
          <w:i/>
        </w:rPr>
        <w:t>Правила перевозки детей до 12 лет с использованием детских удерживающих устройств, ремней безопасности</w:t>
      </w:r>
      <w:r>
        <w:t>.</w:t>
      </w:r>
    </w:p>
    <w:p w14:paraId="247D6C3A" w14:textId="77777777" w:rsidR="000A6231" w:rsidRDefault="000A6231" w:rsidP="000A6231">
      <w:pPr>
        <w:pStyle w:val="a3"/>
        <w:numPr>
          <w:ilvl w:val="0"/>
          <w:numId w:val="10"/>
        </w:numPr>
      </w:pPr>
      <w:r>
        <w:t>Перевозить детей до 12 – летнего возраста следует только в детских удерживающих устройствах.</w:t>
      </w:r>
    </w:p>
    <w:p w14:paraId="7AADBE5D" w14:textId="77777777" w:rsidR="000A6231" w:rsidRDefault="000A6231" w:rsidP="000A6231">
      <w:pPr>
        <w:pStyle w:val="a3"/>
        <w:numPr>
          <w:ilvl w:val="0"/>
          <w:numId w:val="10"/>
        </w:numPr>
      </w:pPr>
      <w:r>
        <w:t>Нельзя перевозить ребенка держа на руках.</w:t>
      </w:r>
    </w:p>
    <w:p w14:paraId="766CF90E" w14:textId="77777777" w:rsidR="000A6231" w:rsidRDefault="000A6231" w:rsidP="000A6231">
      <w:pPr>
        <w:pStyle w:val="a3"/>
        <w:ind w:left="1440"/>
      </w:pPr>
    </w:p>
    <w:p w14:paraId="4D9B9747" w14:textId="77777777" w:rsidR="000A6231" w:rsidRPr="00D23414" w:rsidRDefault="000A6231" w:rsidP="000A6231">
      <w:pPr>
        <w:pStyle w:val="a3"/>
        <w:numPr>
          <w:ilvl w:val="0"/>
          <w:numId w:val="1"/>
        </w:numPr>
        <w:rPr>
          <w:b/>
          <w:i/>
        </w:rPr>
      </w:pPr>
      <w:r w:rsidRPr="00D23414">
        <w:rPr>
          <w:b/>
          <w:i/>
        </w:rPr>
        <w:lastRenderedPageBreak/>
        <w:t>Информация по применению светоотражающих элементов в одежде детей.</w:t>
      </w:r>
    </w:p>
    <w:p w14:paraId="65076F1C" w14:textId="77777777" w:rsidR="000A6231" w:rsidRDefault="000A6231" w:rsidP="000A6231">
      <w:pPr>
        <w:pStyle w:val="a3"/>
        <w:numPr>
          <w:ilvl w:val="0"/>
          <w:numId w:val="11"/>
        </w:numPr>
      </w:pPr>
      <w:r>
        <w:t>Светоотражающие элементы позволяют лучше заметить ребенка, если на улице темно, а также в пасмурную или дождливую погоду.</w:t>
      </w:r>
    </w:p>
    <w:p w14:paraId="693E69B9" w14:textId="77777777" w:rsidR="000A6231" w:rsidRDefault="000A6231" w:rsidP="000A6231">
      <w:pPr>
        <w:pStyle w:val="a3"/>
        <w:numPr>
          <w:ilvl w:val="0"/>
          <w:numId w:val="11"/>
        </w:numPr>
      </w:pPr>
      <w:r>
        <w:t>Светоотражающая лента размещается на наружной части брюк, на головных уборах, рукавицах, перчатках и других предметах одежды на высоте от 80 сантиметров до 1 метра до 1 метра от поверхности проезжей части.</w:t>
      </w:r>
    </w:p>
    <w:p w14:paraId="1A6AD545" w14:textId="77777777" w:rsidR="002C61BA" w:rsidRDefault="00176057" w:rsidP="002C61BA">
      <w:r>
        <w:t xml:space="preserve"> </w:t>
      </w:r>
    </w:p>
    <w:sectPr w:rsidR="002C61BA" w:rsidSect="0052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7A1"/>
    <w:multiLevelType w:val="hybridMultilevel"/>
    <w:tmpl w:val="A19C8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205E9"/>
    <w:multiLevelType w:val="hybridMultilevel"/>
    <w:tmpl w:val="F3FEE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62E9A"/>
    <w:multiLevelType w:val="hybridMultilevel"/>
    <w:tmpl w:val="F6720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3351B"/>
    <w:multiLevelType w:val="hybridMultilevel"/>
    <w:tmpl w:val="3612A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12F86"/>
    <w:multiLevelType w:val="hybridMultilevel"/>
    <w:tmpl w:val="B8121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E87EF9"/>
    <w:multiLevelType w:val="hybridMultilevel"/>
    <w:tmpl w:val="B9A6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599A"/>
    <w:multiLevelType w:val="hybridMultilevel"/>
    <w:tmpl w:val="4EF8F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9C03B5"/>
    <w:multiLevelType w:val="hybridMultilevel"/>
    <w:tmpl w:val="8FA2E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27F4"/>
    <w:multiLevelType w:val="hybridMultilevel"/>
    <w:tmpl w:val="F9D02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CC7C58"/>
    <w:multiLevelType w:val="hybridMultilevel"/>
    <w:tmpl w:val="2674AA2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7CF934B6"/>
    <w:multiLevelType w:val="hybridMultilevel"/>
    <w:tmpl w:val="CF36E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5360878">
    <w:abstractNumId w:val="7"/>
  </w:num>
  <w:num w:numId="2" w16cid:durableId="1784154451">
    <w:abstractNumId w:val="8"/>
  </w:num>
  <w:num w:numId="3" w16cid:durableId="63138845">
    <w:abstractNumId w:val="9"/>
  </w:num>
  <w:num w:numId="4" w16cid:durableId="574241184">
    <w:abstractNumId w:val="5"/>
  </w:num>
  <w:num w:numId="5" w16cid:durableId="1051079185">
    <w:abstractNumId w:val="3"/>
  </w:num>
  <w:num w:numId="6" w16cid:durableId="1403024220">
    <w:abstractNumId w:val="2"/>
  </w:num>
  <w:num w:numId="7" w16cid:durableId="767701080">
    <w:abstractNumId w:val="4"/>
  </w:num>
  <w:num w:numId="8" w16cid:durableId="1344282184">
    <w:abstractNumId w:val="10"/>
  </w:num>
  <w:num w:numId="9" w16cid:durableId="1472289337">
    <w:abstractNumId w:val="0"/>
  </w:num>
  <w:num w:numId="10" w16cid:durableId="2059232433">
    <w:abstractNumId w:val="6"/>
  </w:num>
  <w:num w:numId="11" w16cid:durableId="195278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BA"/>
    <w:rsid w:val="000A6231"/>
    <w:rsid w:val="00176057"/>
    <w:rsid w:val="002C61BA"/>
    <w:rsid w:val="004730B0"/>
    <w:rsid w:val="00486D65"/>
    <w:rsid w:val="004D675F"/>
    <w:rsid w:val="00526BD5"/>
    <w:rsid w:val="007717B2"/>
    <w:rsid w:val="00783CAA"/>
    <w:rsid w:val="008F2AB0"/>
    <w:rsid w:val="00994CFC"/>
    <w:rsid w:val="00AF4C26"/>
    <w:rsid w:val="00B84AAA"/>
    <w:rsid w:val="00D23414"/>
    <w:rsid w:val="00D425FF"/>
    <w:rsid w:val="00D94DFD"/>
    <w:rsid w:val="00F7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62EB"/>
  <w15:docId w15:val="{062EC833-F556-4995-9ECE-9F354408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Савченкова</cp:lastModifiedBy>
  <cp:revision>2</cp:revision>
  <dcterms:created xsi:type="dcterms:W3CDTF">2024-02-13T18:13:00Z</dcterms:created>
  <dcterms:modified xsi:type="dcterms:W3CDTF">2024-02-13T18:13:00Z</dcterms:modified>
</cp:coreProperties>
</file>