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FB" w:rsidRDefault="00D1051E">
      <w:pPr>
        <w:pStyle w:val="1"/>
        <w:spacing w:before="69"/>
        <w:ind w:left="0" w:right="139" w:firstLine="0"/>
        <w:jc w:val="center"/>
      </w:pPr>
      <w:r>
        <w:t>ПОЛИТИКА</w:t>
      </w:r>
      <w:r>
        <w:rPr>
          <w:spacing w:val="-9"/>
        </w:rPr>
        <w:t xml:space="preserve"> </w:t>
      </w:r>
      <w:r>
        <w:rPr>
          <w:spacing w:val="-2"/>
        </w:rPr>
        <w:t>КОНФИДЕНЦИАЛЬНОСТИ</w:t>
      </w:r>
    </w:p>
    <w:p w:rsidR="002915FB" w:rsidRDefault="002915FB">
      <w:pPr>
        <w:pStyle w:val="a3"/>
        <w:spacing w:before="0"/>
        <w:ind w:left="0"/>
        <w:jc w:val="left"/>
        <w:rPr>
          <w:b/>
        </w:rPr>
      </w:pPr>
    </w:p>
    <w:p w:rsidR="002915FB" w:rsidRDefault="002915FB">
      <w:pPr>
        <w:pStyle w:val="a3"/>
        <w:spacing w:before="50"/>
        <w:ind w:left="0"/>
        <w:jc w:val="left"/>
        <w:rPr>
          <w:b/>
        </w:rPr>
      </w:pPr>
    </w:p>
    <w:p w:rsidR="002915FB" w:rsidRDefault="00D1051E">
      <w:pPr>
        <w:tabs>
          <w:tab w:val="left" w:pos="6689"/>
        </w:tabs>
        <w:ind w:left="2"/>
        <w:jc w:val="both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Санкт-</w:t>
      </w:r>
      <w:r>
        <w:rPr>
          <w:b/>
          <w:spacing w:val="-2"/>
          <w:sz w:val="28"/>
        </w:rPr>
        <w:t>Петербург</w:t>
      </w:r>
      <w:r>
        <w:rPr>
          <w:b/>
          <w:sz w:val="28"/>
        </w:rPr>
        <w:tab/>
        <w:t>«04»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февраля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2915FB" w:rsidRDefault="002915FB">
      <w:pPr>
        <w:pStyle w:val="a3"/>
        <w:spacing w:before="0"/>
        <w:ind w:left="0"/>
        <w:jc w:val="left"/>
        <w:rPr>
          <w:b/>
        </w:rPr>
      </w:pPr>
    </w:p>
    <w:p w:rsidR="002915FB" w:rsidRDefault="002915FB">
      <w:pPr>
        <w:pStyle w:val="a3"/>
        <w:spacing w:before="44"/>
        <w:ind w:left="0"/>
        <w:jc w:val="left"/>
        <w:rPr>
          <w:b/>
        </w:rPr>
      </w:pPr>
    </w:p>
    <w:p w:rsidR="002915FB" w:rsidRDefault="00D1051E">
      <w:pPr>
        <w:pStyle w:val="a3"/>
        <w:spacing w:before="1" w:line="259" w:lineRule="auto"/>
        <w:ind w:right="136" w:firstLine="69"/>
      </w:pPr>
      <w: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 </w:t>
      </w:r>
      <w:r w:rsidR="0055681A">
        <w:t>Детского сада</w:t>
      </w:r>
      <w:r>
        <w:t xml:space="preserve">, расположенный на доменном имени </w:t>
      </w:r>
      <w:hyperlink r:id="rId5">
        <w:r w:rsidR="0055681A" w:rsidRPr="0055681A">
          <w:t>https://14.dou.spb.ru/</w:t>
        </w:r>
        <w:r>
          <w:t>,</w:t>
        </w:r>
      </w:hyperlink>
      <w:r>
        <w:t xml:space="preserve"> може</w:t>
      </w:r>
      <w:r>
        <w:t xml:space="preserve">т получить о Пользователе во время использования сайта </w:t>
      </w:r>
      <w:r w:rsidR="0055681A">
        <w:t>Детского сада</w:t>
      </w:r>
      <w:r>
        <w:t>.</w:t>
      </w:r>
    </w:p>
    <w:p w:rsidR="002915FB" w:rsidRDefault="00D1051E">
      <w:pPr>
        <w:pStyle w:val="1"/>
        <w:numPr>
          <w:ilvl w:val="0"/>
          <w:numId w:val="2"/>
        </w:numPr>
        <w:tabs>
          <w:tab w:val="left" w:pos="281"/>
        </w:tabs>
        <w:spacing w:before="165"/>
        <w:ind w:left="281" w:hanging="279"/>
        <w:jc w:val="both"/>
      </w:pPr>
      <w:r>
        <w:t>ТЕРМИНЫ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ОПРЕДЕЛЕНИЯ</w:t>
      </w:r>
    </w:p>
    <w:p w:rsidR="002915FB" w:rsidRDefault="00D1051E">
      <w:pPr>
        <w:pStyle w:val="a4"/>
        <w:numPr>
          <w:ilvl w:val="1"/>
          <w:numId w:val="2"/>
        </w:numPr>
        <w:tabs>
          <w:tab w:val="left" w:pos="542"/>
        </w:tabs>
        <w:spacing w:before="179" w:line="259" w:lineRule="auto"/>
        <w:ind w:right="144" w:firstLine="0"/>
        <w:jc w:val="both"/>
        <w:rPr>
          <w:sz w:val="28"/>
        </w:rPr>
      </w:pPr>
      <w:r>
        <w:rPr>
          <w:sz w:val="28"/>
        </w:rPr>
        <w:t xml:space="preserve">В настоящей Политике конфиденциальности используются следующие </w:t>
      </w:r>
      <w:r>
        <w:rPr>
          <w:spacing w:val="-2"/>
          <w:sz w:val="28"/>
        </w:rPr>
        <w:t>термины: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794"/>
        </w:tabs>
        <w:spacing w:line="259" w:lineRule="auto"/>
        <w:ind w:right="136" w:firstLine="0"/>
        <w:jc w:val="both"/>
        <w:rPr>
          <w:sz w:val="28"/>
        </w:rPr>
      </w:pPr>
      <w:r>
        <w:rPr>
          <w:sz w:val="28"/>
        </w:rPr>
        <w:t xml:space="preserve">«Администрация сайта </w:t>
      </w:r>
      <w:r w:rsidR="0055681A">
        <w:rPr>
          <w:sz w:val="28"/>
        </w:rPr>
        <w:t>Детского сада</w:t>
      </w:r>
      <w:r>
        <w:rPr>
          <w:sz w:val="28"/>
        </w:rPr>
        <w:t xml:space="preserve"> (далее – Администрация сайта)» – уполномоченные сотрудники на управление </w:t>
      </w:r>
      <w:r>
        <w:rPr>
          <w:sz w:val="28"/>
        </w:rPr>
        <w:t>сайтом, действующие от имени ГБ</w:t>
      </w:r>
      <w:r w:rsidR="0055681A">
        <w:rPr>
          <w:sz w:val="28"/>
        </w:rPr>
        <w:t>Д</w:t>
      </w:r>
      <w:r>
        <w:rPr>
          <w:sz w:val="28"/>
        </w:rPr>
        <w:t xml:space="preserve">ОУ </w:t>
      </w:r>
      <w:r w:rsidR="0055681A">
        <w:rPr>
          <w:sz w:val="28"/>
        </w:rPr>
        <w:t>детского сада №14</w:t>
      </w:r>
      <w:r>
        <w:rPr>
          <w:sz w:val="28"/>
        </w:rPr>
        <w:t xml:space="preserve"> Невского района Санкт-Петербурга,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</w:t>
      </w:r>
      <w:r>
        <w:rPr>
          <w:sz w:val="28"/>
        </w:rPr>
        <w:t xml:space="preserve">йствия (операции), совершаемые с персональными </w:t>
      </w:r>
      <w:r>
        <w:rPr>
          <w:spacing w:val="-2"/>
          <w:sz w:val="28"/>
        </w:rPr>
        <w:t>данными.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759"/>
        </w:tabs>
        <w:spacing w:before="161" w:line="259" w:lineRule="auto"/>
        <w:ind w:right="136" w:firstLine="69"/>
        <w:jc w:val="both"/>
        <w:rPr>
          <w:sz w:val="28"/>
        </w:rPr>
      </w:pPr>
      <w:r>
        <w:rPr>
          <w:sz w:val="28"/>
        </w:rPr>
        <w:t>«Персональные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данные»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любая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относящаяся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прямо</w:t>
      </w:r>
      <w:r>
        <w:rPr>
          <w:spacing w:val="-16"/>
          <w:sz w:val="28"/>
        </w:rPr>
        <w:t xml:space="preserve"> </w:t>
      </w:r>
      <w:r>
        <w:rPr>
          <w:sz w:val="28"/>
        </w:rPr>
        <w:t>или косвенно определенному,</w:t>
      </w:r>
      <w:r>
        <w:rPr>
          <w:sz w:val="28"/>
        </w:rPr>
        <w:t xml:space="preserve"> или определяемому Пользователю веб-сайта (субъекту персональных данных).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744"/>
        </w:tabs>
        <w:spacing w:line="259" w:lineRule="auto"/>
        <w:ind w:right="138" w:firstLine="0"/>
        <w:jc w:val="both"/>
        <w:rPr>
          <w:sz w:val="28"/>
        </w:rPr>
      </w:pPr>
      <w:r>
        <w:rPr>
          <w:sz w:val="28"/>
        </w:rPr>
        <w:t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</w:t>
      </w:r>
      <w:r>
        <w:rPr>
          <w:sz w:val="28"/>
        </w:rPr>
        <w:t>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828"/>
        </w:tabs>
        <w:spacing w:line="259" w:lineRule="auto"/>
        <w:ind w:right="139" w:firstLine="0"/>
        <w:jc w:val="both"/>
        <w:rPr>
          <w:sz w:val="28"/>
        </w:rPr>
      </w:pPr>
      <w:r>
        <w:rPr>
          <w:sz w:val="28"/>
        </w:rPr>
        <w:t xml:space="preserve">«Конфиденциальность персональных данных» - обязательное </w:t>
      </w:r>
      <w:r>
        <w:rPr>
          <w:sz w:val="28"/>
        </w:rPr>
        <w:t>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782"/>
        </w:tabs>
        <w:spacing w:before="157" w:line="259" w:lineRule="auto"/>
        <w:ind w:right="134" w:firstLine="69"/>
        <w:jc w:val="both"/>
        <w:rPr>
          <w:sz w:val="28"/>
        </w:rPr>
      </w:pPr>
      <w:r>
        <w:rPr>
          <w:sz w:val="28"/>
        </w:rPr>
        <w:t xml:space="preserve">«Пользователь сайта </w:t>
      </w:r>
      <w:r w:rsidR="0055681A">
        <w:rPr>
          <w:sz w:val="28"/>
        </w:rPr>
        <w:t>Детского сада</w:t>
      </w:r>
      <w:r>
        <w:rPr>
          <w:sz w:val="28"/>
        </w:rPr>
        <w:t xml:space="preserve"> (далее - Пользователь)» –</w:t>
      </w:r>
      <w:r>
        <w:rPr>
          <w:sz w:val="28"/>
        </w:rPr>
        <w:t xml:space="preserve"> лицо, имеющее доступ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Сайту,</w:t>
      </w:r>
      <w:r>
        <w:rPr>
          <w:spacing w:val="3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36"/>
          <w:sz w:val="28"/>
        </w:rPr>
        <w:t xml:space="preserve"> </w:t>
      </w:r>
      <w:r>
        <w:rPr>
          <w:sz w:val="28"/>
        </w:rPr>
        <w:t>сети</w:t>
      </w:r>
      <w:r>
        <w:rPr>
          <w:spacing w:val="36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использующее</w:t>
      </w:r>
      <w:r>
        <w:rPr>
          <w:spacing w:val="36"/>
          <w:sz w:val="28"/>
        </w:rPr>
        <w:t xml:space="preserve"> </w:t>
      </w:r>
      <w:r>
        <w:rPr>
          <w:sz w:val="28"/>
        </w:rPr>
        <w:t>Сайт</w:t>
      </w:r>
      <w:r>
        <w:rPr>
          <w:spacing w:val="40"/>
          <w:sz w:val="28"/>
        </w:rPr>
        <w:t xml:space="preserve"> </w:t>
      </w:r>
      <w:r w:rsidR="0055681A">
        <w:rPr>
          <w:sz w:val="28"/>
        </w:rPr>
        <w:t>Детского сада</w:t>
      </w:r>
      <w:r>
        <w:rPr>
          <w:sz w:val="28"/>
        </w:rPr>
        <w:t>.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701"/>
        </w:tabs>
        <w:spacing w:before="0"/>
        <w:ind w:left="701" w:hanging="699"/>
        <w:jc w:val="both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Cookies</w:t>
      </w:r>
      <w:proofErr w:type="spellEnd"/>
      <w:r>
        <w:rPr>
          <w:sz w:val="28"/>
        </w:rPr>
        <w:t>»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-3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3"/>
          <w:sz w:val="28"/>
        </w:rPr>
        <w:t xml:space="preserve"> </w:t>
      </w:r>
      <w:r>
        <w:rPr>
          <w:sz w:val="28"/>
        </w:rPr>
        <w:t>отправленный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веб-</w:t>
      </w:r>
      <w:r>
        <w:rPr>
          <w:spacing w:val="-2"/>
          <w:sz w:val="28"/>
        </w:rPr>
        <w:t>сервером</w:t>
      </w:r>
    </w:p>
    <w:p w:rsidR="002915FB" w:rsidRDefault="002915FB">
      <w:pPr>
        <w:pStyle w:val="a4"/>
        <w:rPr>
          <w:sz w:val="28"/>
        </w:rPr>
        <w:sectPr w:rsidR="002915FB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2915FB" w:rsidRDefault="00D1051E">
      <w:pPr>
        <w:pStyle w:val="a3"/>
        <w:spacing w:before="65" w:line="259" w:lineRule="auto"/>
        <w:ind w:right="135"/>
      </w:pPr>
      <w:r>
        <w:lastRenderedPageBreak/>
        <w:t>и</w:t>
      </w:r>
      <w:r>
        <w:rPr>
          <w:spacing w:val="-18"/>
        </w:rPr>
        <w:t xml:space="preserve"> </w:t>
      </w:r>
      <w:r>
        <w:t>хранимый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компьютере</w:t>
      </w:r>
      <w:r>
        <w:rPr>
          <w:spacing w:val="-17"/>
        </w:rPr>
        <w:t xml:space="preserve"> </w:t>
      </w:r>
      <w:r>
        <w:t>пользователя,</w:t>
      </w:r>
      <w:r>
        <w:rPr>
          <w:spacing w:val="-18"/>
        </w:rPr>
        <w:t xml:space="preserve"> </w:t>
      </w:r>
      <w:r>
        <w:t>который</w:t>
      </w:r>
      <w:r>
        <w:rPr>
          <w:spacing w:val="-17"/>
        </w:rPr>
        <w:t xml:space="preserve"> </w:t>
      </w:r>
      <w:r>
        <w:t>веб-клиент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веб-браузер каждый раз пересылает веб-серверу в HTTP-запросе при попытке открыть страницу соответствующего сайта.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753"/>
        </w:tabs>
        <w:spacing w:line="259" w:lineRule="auto"/>
        <w:ind w:right="142" w:firstLine="0"/>
        <w:jc w:val="both"/>
        <w:rPr>
          <w:sz w:val="28"/>
        </w:rPr>
      </w:pPr>
      <w:r>
        <w:rPr>
          <w:sz w:val="28"/>
        </w:rPr>
        <w:t>«IP-адрес» — уникальный сетевой адрес узла в компьютерной сети, построенной по протоколу IP.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823"/>
        </w:tabs>
        <w:spacing w:before="162" w:line="259" w:lineRule="auto"/>
        <w:ind w:right="135" w:firstLine="0"/>
        <w:jc w:val="both"/>
        <w:rPr>
          <w:sz w:val="28"/>
        </w:rPr>
      </w:pPr>
      <w:r>
        <w:rPr>
          <w:sz w:val="28"/>
        </w:rPr>
        <w:t>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684"/>
        </w:tabs>
        <w:spacing w:line="259" w:lineRule="auto"/>
        <w:ind w:right="138" w:firstLine="0"/>
        <w:jc w:val="both"/>
        <w:rPr>
          <w:sz w:val="28"/>
        </w:rPr>
      </w:pPr>
      <w:r>
        <w:rPr>
          <w:sz w:val="28"/>
        </w:rPr>
        <w:t>Обезличивание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7"/>
          <w:sz w:val="28"/>
        </w:rPr>
        <w:t xml:space="preserve"> </w:t>
      </w:r>
      <w:r>
        <w:rPr>
          <w:sz w:val="28"/>
        </w:rPr>
        <w:t>—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которых нево</w:t>
      </w:r>
      <w:r>
        <w:rPr>
          <w:sz w:val="28"/>
        </w:rPr>
        <w:t>зможно определить без использования дополнительной информации принадлежность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Пользователю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иному субъекту персональных данных.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924"/>
        </w:tabs>
        <w:spacing w:before="158" w:line="259" w:lineRule="auto"/>
        <w:ind w:right="138" w:firstLine="69"/>
        <w:jc w:val="both"/>
        <w:rPr>
          <w:sz w:val="28"/>
        </w:rPr>
      </w:pPr>
      <w:r>
        <w:rPr>
          <w:sz w:val="28"/>
        </w:rPr>
        <w:t>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1055"/>
        </w:tabs>
        <w:spacing w:line="259" w:lineRule="auto"/>
        <w:ind w:right="137" w:firstLine="0"/>
        <w:jc w:val="both"/>
        <w:rPr>
          <w:sz w:val="28"/>
        </w:rPr>
      </w:pPr>
      <w:r>
        <w:rPr>
          <w:sz w:val="28"/>
        </w:rPr>
        <w:t>Распространение персональных данных — любые действия, направленные на раскрытие персональных данных неопределенному</w:t>
      </w:r>
      <w:r>
        <w:rPr>
          <w:sz w:val="28"/>
        </w:rPr>
        <w:t xml:space="preserve">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сетях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</w:t>
      </w:r>
      <w:r>
        <w:rPr>
          <w:sz w:val="28"/>
        </w:rPr>
        <w:t>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4"/>
          <w:sz w:val="28"/>
        </w:rPr>
        <w:t xml:space="preserve"> </w:t>
      </w:r>
      <w:r>
        <w:rPr>
          <w:sz w:val="28"/>
        </w:rPr>
        <w:t>к персональным данным каким-либо иным способом.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1043"/>
        </w:tabs>
        <w:spacing w:before="160" w:line="259" w:lineRule="auto"/>
        <w:ind w:right="136" w:firstLine="0"/>
        <w:jc w:val="both"/>
        <w:rPr>
          <w:sz w:val="28"/>
        </w:rPr>
      </w:pPr>
      <w:r>
        <w:rPr>
          <w:sz w:val="28"/>
        </w:rPr>
        <w:t>Трансграничная передача персональных данных — передача персональных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-17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18"/>
          <w:sz w:val="28"/>
        </w:rPr>
        <w:t xml:space="preserve"> </w:t>
      </w:r>
      <w:r>
        <w:rPr>
          <w:sz w:val="28"/>
        </w:rPr>
        <w:t>власти иностранного государства, иностранному физическому или иностран</w:t>
      </w:r>
      <w:r>
        <w:rPr>
          <w:sz w:val="28"/>
        </w:rPr>
        <w:t>ному юридическому лицу.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919"/>
        </w:tabs>
        <w:spacing w:before="158" w:line="259" w:lineRule="auto"/>
        <w:ind w:right="142" w:firstLine="69"/>
        <w:jc w:val="both"/>
        <w:rPr>
          <w:sz w:val="28"/>
        </w:rPr>
      </w:pPr>
      <w:r>
        <w:rPr>
          <w:sz w:val="28"/>
        </w:rPr>
        <w:t>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</w:t>
      </w:r>
      <w:r>
        <w:rPr>
          <w:sz w:val="28"/>
        </w:rPr>
        <w:t>нных и/или уничтожаются материальные носители персональных данных.</w:t>
      </w:r>
    </w:p>
    <w:p w:rsidR="002915FB" w:rsidRDefault="00D1051E">
      <w:pPr>
        <w:pStyle w:val="1"/>
        <w:numPr>
          <w:ilvl w:val="0"/>
          <w:numId w:val="2"/>
        </w:numPr>
        <w:tabs>
          <w:tab w:val="left" w:pos="350"/>
        </w:tabs>
        <w:spacing w:before="165"/>
        <w:ind w:left="350" w:hanging="279"/>
        <w:jc w:val="both"/>
      </w:pPr>
      <w: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2915FB" w:rsidRDefault="00D1051E">
      <w:pPr>
        <w:pStyle w:val="a4"/>
        <w:numPr>
          <w:ilvl w:val="1"/>
          <w:numId w:val="2"/>
        </w:numPr>
        <w:tabs>
          <w:tab w:val="left" w:pos="707"/>
        </w:tabs>
        <w:spacing w:before="179" w:line="259" w:lineRule="auto"/>
        <w:ind w:right="135" w:firstLine="69"/>
        <w:jc w:val="both"/>
        <w:rPr>
          <w:sz w:val="28"/>
        </w:rPr>
      </w:pPr>
      <w:r>
        <w:rPr>
          <w:sz w:val="28"/>
        </w:rPr>
        <w:t>Использ</w:t>
      </w:r>
      <w:r w:rsidR="0055681A">
        <w:rPr>
          <w:sz w:val="28"/>
        </w:rPr>
        <w:t>ование Пользователем сайта Детского сада</w:t>
      </w:r>
      <w:r>
        <w:rPr>
          <w:sz w:val="28"/>
        </w:rPr>
        <w:t xml:space="preserve"> означает согласие с настоящей Политикой конфиденциальности и условиями обработки персональных данных Пользователя.</w:t>
      </w:r>
    </w:p>
    <w:p w:rsidR="002915FB" w:rsidRDefault="00D1051E">
      <w:pPr>
        <w:pStyle w:val="a4"/>
        <w:numPr>
          <w:ilvl w:val="1"/>
          <w:numId w:val="2"/>
        </w:numPr>
        <w:tabs>
          <w:tab w:val="left" w:pos="693"/>
        </w:tabs>
        <w:spacing w:line="259" w:lineRule="auto"/>
        <w:ind w:right="145" w:firstLine="69"/>
        <w:jc w:val="both"/>
        <w:rPr>
          <w:sz w:val="28"/>
        </w:rPr>
      </w:pPr>
      <w:r>
        <w:rPr>
          <w:sz w:val="28"/>
        </w:rPr>
        <w:t>В случае несогласия с условиями Политики конфиденциальности Пользователь должен прек</w:t>
      </w:r>
      <w:r w:rsidR="0055681A">
        <w:rPr>
          <w:sz w:val="28"/>
        </w:rPr>
        <w:t>ратить использование сайта Детского сада</w:t>
      </w:r>
      <w:r>
        <w:rPr>
          <w:sz w:val="28"/>
        </w:rPr>
        <w:t>.</w:t>
      </w:r>
    </w:p>
    <w:p w:rsidR="002915FB" w:rsidRDefault="002915FB">
      <w:pPr>
        <w:pStyle w:val="a4"/>
        <w:spacing w:line="259" w:lineRule="auto"/>
        <w:rPr>
          <w:sz w:val="28"/>
        </w:rPr>
        <w:sectPr w:rsidR="002915FB">
          <w:pgSz w:w="11910" w:h="16840"/>
          <w:pgMar w:top="1040" w:right="708" w:bottom="280" w:left="1700" w:header="720" w:footer="720" w:gutter="0"/>
          <w:cols w:space="720"/>
        </w:sectPr>
      </w:pPr>
    </w:p>
    <w:p w:rsidR="002915FB" w:rsidRDefault="00D1051E">
      <w:pPr>
        <w:pStyle w:val="a4"/>
        <w:numPr>
          <w:ilvl w:val="1"/>
          <w:numId w:val="2"/>
        </w:numPr>
        <w:tabs>
          <w:tab w:val="left" w:pos="592"/>
        </w:tabs>
        <w:spacing w:before="65" w:line="259" w:lineRule="auto"/>
        <w:ind w:right="138" w:firstLine="69"/>
        <w:jc w:val="both"/>
        <w:rPr>
          <w:sz w:val="28"/>
        </w:rPr>
      </w:pPr>
      <w:r>
        <w:rPr>
          <w:sz w:val="28"/>
        </w:rPr>
        <w:lastRenderedPageBreak/>
        <w:t xml:space="preserve">Настоящая Политика конфиденциальности </w:t>
      </w:r>
      <w:r w:rsidR="0055681A">
        <w:rPr>
          <w:sz w:val="28"/>
        </w:rPr>
        <w:t>применяется только к сайту Детского сада</w:t>
      </w:r>
      <w:r>
        <w:rPr>
          <w:sz w:val="28"/>
        </w:rPr>
        <w:t xml:space="preserve">. </w:t>
      </w:r>
      <w:r w:rsidR="0055681A">
        <w:rPr>
          <w:sz w:val="28"/>
        </w:rPr>
        <w:t>Детский сад</w:t>
      </w:r>
      <w:r>
        <w:rPr>
          <w:sz w:val="28"/>
        </w:rPr>
        <w:t xml:space="preserve"> не контролирует и не несет ответственность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за </w:t>
      </w:r>
      <w:r>
        <w:rPr>
          <w:sz w:val="28"/>
        </w:rPr>
        <w:t>сайты третьих лиц,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3"/>
          <w:sz w:val="28"/>
        </w:rPr>
        <w:t xml:space="preserve"> </w:t>
      </w:r>
      <w:r>
        <w:rPr>
          <w:sz w:val="28"/>
        </w:rPr>
        <w:t>Пользователь</w:t>
      </w:r>
      <w:r>
        <w:rPr>
          <w:spacing w:val="-1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перейти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ссылкам,</w:t>
      </w:r>
      <w:r>
        <w:rPr>
          <w:spacing w:val="-13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сайте </w:t>
      </w:r>
      <w:r w:rsidR="0055681A">
        <w:rPr>
          <w:spacing w:val="-2"/>
          <w:sz w:val="28"/>
        </w:rPr>
        <w:t>Детского сада</w:t>
      </w:r>
      <w:r>
        <w:rPr>
          <w:spacing w:val="-2"/>
          <w:sz w:val="28"/>
        </w:rPr>
        <w:t>.</w:t>
      </w:r>
    </w:p>
    <w:p w:rsidR="002915FB" w:rsidRDefault="00D1051E">
      <w:pPr>
        <w:pStyle w:val="1"/>
        <w:numPr>
          <w:ilvl w:val="0"/>
          <w:numId w:val="2"/>
        </w:numPr>
        <w:tabs>
          <w:tab w:val="left" w:pos="281"/>
        </w:tabs>
        <w:ind w:left="281" w:hanging="279"/>
        <w:jc w:val="left"/>
      </w:pPr>
      <w:r>
        <w:t>ПРЕДМЕТ</w:t>
      </w:r>
      <w:r>
        <w:rPr>
          <w:spacing w:val="-8"/>
        </w:rPr>
        <w:t xml:space="preserve"> </w:t>
      </w:r>
      <w:r>
        <w:t>ПОЛИТИКИ</w:t>
      </w:r>
      <w:r>
        <w:rPr>
          <w:spacing w:val="-8"/>
        </w:rPr>
        <w:t xml:space="preserve"> </w:t>
      </w:r>
      <w:r>
        <w:rPr>
          <w:spacing w:val="-2"/>
        </w:rPr>
        <w:t>КОНФИДЕНЦИАЛЬНОСТИ</w:t>
      </w:r>
    </w:p>
    <w:p w:rsidR="002915FB" w:rsidRDefault="00D1051E">
      <w:pPr>
        <w:pStyle w:val="a4"/>
        <w:numPr>
          <w:ilvl w:val="1"/>
          <w:numId w:val="2"/>
        </w:numPr>
        <w:tabs>
          <w:tab w:val="left" w:pos="528"/>
        </w:tabs>
        <w:spacing w:before="182" w:line="259" w:lineRule="auto"/>
        <w:ind w:right="140" w:firstLine="0"/>
        <w:jc w:val="both"/>
        <w:rPr>
          <w:sz w:val="28"/>
        </w:rPr>
      </w:pPr>
      <w:r>
        <w:rPr>
          <w:sz w:val="28"/>
        </w:rPr>
        <w:t>Настоящая Политика конфиденциальности устанавливает обязате</w:t>
      </w:r>
      <w:r w:rsidR="0055681A">
        <w:rPr>
          <w:sz w:val="28"/>
        </w:rPr>
        <w:t>льства Администрации сайта Детского сада</w:t>
      </w:r>
      <w:r>
        <w:rPr>
          <w:sz w:val="28"/>
        </w:rPr>
        <w:t xml:space="preserve"> по неразглашению и обеспечению режима защиты конфиденциальности персональных данных, которые Пользователь предоставляет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по запросу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Администрации сайта при оформлени</w:t>
      </w:r>
      <w:r>
        <w:rPr>
          <w:sz w:val="28"/>
        </w:rPr>
        <w:t>и обращения.</w:t>
      </w:r>
    </w:p>
    <w:p w:rsidR="002915FB" w:rsidRDefault="00D1051E">
      <w:pPr>
        <w:pStyle w:val="a4"/>
        <w:numPr>
          <w:ilvl w:val="1"/>
          <w:numId w:val="2"/>
        </w:numPr>
        <w:tabs>
          <w:tab w:val="left" w:pos="554"/>
        </w:tabs>
        <w:spacing w:before="157" w:line="259" w:lineRule="auto"/>
        <w:ind w:right="137" w:firstLine="0"/>
        <w:jc w:val="both"/>
        <w:rPr>
          <w:sz w:val="28"/>
        </w:rPr>
      </w:pPr>
      <w:r>
        <w:rPr>
          <w:sz w:val="28"/>
        </w:rPr>
        <w:t>Персональные данные, разрешённые к обработке в рамках настоящей Политики конфиденциальности, предоставляются Пользователем путём заполнения реги</w:t>
      </w:r>
      <w:r w:rsidR="0055681A">
        <w:rPr>
          <w:sz w:val="28"/>
        </w:rPr>
        <w:t>страционной формы на Сайте Детского сада</w:t>
      </w:r>
      <w:r>
        <w:rPr>
          <w:sz w:val="28"/>
        </w:rPr>
        <w:t xml:space="preserve"> и включают в себя следующую информацию: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699"/>
        </w:tabs>
        <w:spacing w:before="161"/>
        <w:ind w:left="699" w:hanging="697"/>
        <w:jc w:val="both"/>
        <w:rPr>
          <w:sz w:val="28"/>
        </w:rPr>
      </w:pPr>
      <w:r>
        <w:rPr>
          <w:sz w:val="28"/>
        </w:rPr>
        <w:t>фамилию,</w:t>
      </w:r>
      <w:r>
        <w:rPr>
          <w:spacing w:val="-7"/>
          <w:sz w:val="28"/>
        </w:rPr>
        <w:t xml:space="preserve"> </w:t>
      </w:r>
      <w:r>
        <w:rPr>
          <w:sz w:val="28"/>
        </w:rPr>
        <w:t>имя,</w:t>
      </w:r>
      <w:r>
        <w:rPr>
          <w:spacing w:val="-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</w:t>
      </w:r>
      <w:r>
        <w:rPr>
          <w:spacing w:val="-2"/>
          <w:sz w:val="28"/>
        </w:rPr>
        <w:t>ьзователя;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699"/>
        </w:tabs>
        <w:spacing w:before="186"/>
        <w:ind w:left="699" w:hanging="697"/>
        <w:jc w:val="both"/>
        <w:rPr>
          <w:sz w:val="28"/>
        </w:rPr>
      </w:pPr>
      <w:r>
        <w:rPr>
          <w:sz w:val="28"/>
        </w:rPr>
        <w:t>контактный</w:t>
      </w:r>
      <w:r>
        <w:rPr>
          <w:spacing w:val="-7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Пользователя;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700"/>
        </w:tabs>
        <w:spacing w:before="185"/>
        <w:ind w:left="700" w:hanging="698"/>
        <w:jc w:val="both"/>
        <w:rPr>
          <w:sz w:val="28"/>
        </w:rPr>
      </w:pPr>
      <w:r>
        <w:rPr>
          <w:sz w:val="28"/>
        </w:rPr>
        <w:t>адрес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почты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Пользователя.</w:t>
      </w:r>
    </w:p>
    <w:p w:rsidR="002915FB" w:rsidRDefault="00D1051E">
      <w:pPr>
        <w:pStyle w:val="a4"/>
        <w:numPr>
          <w:ilvl w:val="1"/>
          <w:numId w:val="2"/>
        </w:numPr>
        <w:tabs>
          <w:tab w:val="left" w:pos="742"/>
        </w:tabs>
        <w:spacing w:before="187" w:line="259" w:lineRule="auto"/>
        <w:ind w:right="135" w:firstLine="0"/>
        <w:jc w:val="both"/>
        <w:rPr>
          <w:sz w:val="28"/>
        </w:rPr>
      </w:pPr>
      <w:r>
        <w:rPr>
          <w:sz w:val="28"/>
        </w:rPr>
        <w:t>Любая иная персональная информация, неоговоренная выше, (используемые браузеры и операционные системы и т.д.) подлежит надежному хранению и нераспространению, за исключением случаев, предусмотренных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п.</w:t>
      </w:r>
      <w:r w:rsidR="0055681A">
        <w:rPr>
          <w:sz w:val="28"/>
        </w:rPr>
        <w:t xml:space="preserve"> </w:t>
      </w:r>
      <w:r>
        <w:rPr>
          <w:sz w:val="28"/>
        </w:rPr>
        <w:t>п.</w:t>
      </w:r>
      <w:r>
        <w:rPr>
          <w:spacing w:val="-7"/>
          <w:sz w:val="28"/>
        </w:rPr>
        <w:t xml:space="preserve"> </w:t>
      </w:r>
      <w:r>
        <w:rPr>
          <w:sz w:val="28"/>
        </w:rPr>
        <w:t>5.2.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5.3.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-6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конфиденциальности.</w:t>
      </w:r>
    </w:p>
    <w:p w:rsidR="002915FB" w:rsidRDefault="00D1051E">
      <w:pPr>
        <w:pStyle w:val="1"/>
        <w:numPr>
          <w:ilvl w:val="0"/>
          <w:numId w:val="2"/>
        </w:numPr>
        <w:tabs>
          <w:tab w:val="left" w:pos="274"/>
        </w:tabs>
        <w:spacing w:before="157"/>
        <w:ind w:left="274" w:hanging="272"/>
        <w:jc w:val="left"/>
        <w:rPr>
          <w:b w:val="0"/>
        </w:rPr>
      </w:pPr>
      <w:r>
        <w:t>ЦЕЛИ</w:t>
      </w:r>
      <w:r>
        <w:rPr>
          <w:spacing w:val="-17"/>
        </w:rPr>
        <w:t xml:space="preserve"> </w:t>
      </w:r>
      <w:r>
        <w:t>СБОРА</w:t>
      </w:r>
      <w:r>
        <w:rPr>
          <w:spacing w:val="-14"/>
        </w:rPr>
        <w:t xml:space="preserve"> </w:t>
      </w:r>
      <w:r>
        <w:t>ПЕРСОНАЛЬНОЙ</w:t>
      </w:r>
      <w:r>
        <w:rPr>
          <w:spacing w:val="-14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rPr>
          <w:spacing w:val="-2"/>
        </w:rPr>
        <w:t>ПОЛЬЗОВАТЕЛЯ</w:t>
      </w:r>
    </w:p>
    <w:p w:rsidR="002915FB" w:rsidRDefault="00D1051E">
      <w:pPr>
        <w:pStyle w:val="a4"/>
        <w:numPr>
          <w:ilvl w:val="1"/>
          <w:numId w:val="2"/>
        </w:numPr>
        <w:tabs>
          <w:tab w:val="left" w:pos="493"/>
        </w:tabs>
        <w:spacing w:before="187" w:line="259" w:lineRule="auto"/>
        <w:ind w:right="135" w:firstLine="0"/>
        <w:jc w:val="both"/>
        <w:rPr>
          <w:sz w:val="28"/>
        </w:rPr>
      </w:pPr>
      <w:r>
        <w:rPr>
          <w:sz w:val="28"/>
        </w:rPr>
        <w:t>Персональные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Пользователя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сайта</w:t>
      </w:r>
      <w:r>
        <w:rPr>
          <w:spacing w:val="-2"/>
          <w:sz w:val="28"/>
        </w:rPr>
        <w:t xml:space="preserve"> </w:t>
      </w:r>
      <w:r w:rsidR="0055681A">
        <w:rPr>
          <w:sz w:val="28"/>
        </w:rPr>
        <w:t>Детского сада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может использовать в целях улучшения качества работы </w:t>
      </w:r>
      <w:r w:rsidR="0055681A">
        <w:rPr>
          <w:sz w:val="28"/>
        </w:rPr>
        <w:t>Детского сада</w:t>
      </w:r>
      <w:r>
        <w:rPr>
          <w:sz w:val="28"/>
        </w:rPr>
        <w:t>. Для достижения указанной цели Администрация сайта производит следующие действия: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689"/>
        </w:tabs>
        <w:spacing w:line="259" w:lineRule="auto"/>
        <w:ind w:right="143" w:firstLine="0"/>
        <w:jc w:val="both"/>
        <w:rPr>
          <w:sz w:val="28"/>
        </w:rPr>
      </w:pPr>
      <w:r>
        <w:rPr>
          <w:sz w:val="28"/>
        </w:rPr>
        <w:t>Идентификация</w:t>
      </w:r>
      <w:r>
        <w:rPr>
          <w:spacing w:val="-16"/>
          <w:sz w:val="28"/>
        </w:rPr>
        <w:t xml:space="preserve"> </w:t>
      </w:r>
      <w:r>
        <w:rPr>
          <w:sz w:val="28"/>
        </w:rPr>
        <w:t>Пользователя,</w:t>
      </w:r>
      <w:r>
        <w:rPr>
          <w:spacing w:val="-17"/>
          <w:sz w:val="28"/>
        </w:rPr>
        <w:t xml:space="preserve"> </w:t>
      </w:r>
      <w:r>
        <w:rPr>
          <w:sz w:val="28"/>
        </w:rPr>
        <w:t>зарегистрированного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6"/>
          <w:sz w:val="28"/>
        </w:rPr>
        <w:t xml:space="preserve"> </w:t>
      </w:r>
      <w:r>
        <w:rPr>
          <w:sz w:val="28"/>
        </w:rPr>
        <w:t>Компании, для осуществления обратной связи.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800"/>
        </w:tabs>
        <w:spacing w:line="259" w:lineRule="auto"/>
        <w:ind w:right="136" w:firstLine="69"/>
        <w:jc w:val="both"/>
        <w:rPr>
          <w:sz w:val="28"/>
        </w:rPr>
      </w:pPr>
      <w:r>
        <w:rPr>
          <w:sz w:val="28"/>
        </w:rPr>
        <w:t>Установление с Пользователем обратной связи, включая направление уведомлений, запросов, каса</w:t>
      </w:r>
      <w:r w:rsidR="0055681A">
        <w:rPr>
          <w:sz w:val="28"/>
        </w:rPr>
        <w:t>ющихся использования Сайта Детского сада</w:t>
      </w:r>
      <w:r>
        <w:rPr>
          <w:sz w:val="28"/>
        </w:rPr>
        <w:t>, оказания услуг, обработка зап</w:t>
      </w:r>
      <w:r>
        <w:rPr>
          <w:sz w:val="28"/>
        </w:rPr>
        <w:t>росов от Пользователя.</w:t>
      </w:r>
    </w:p>
    <w:p w:rsidR="002915FB" w:rsidRDefault="00D1051E">
      <w:pPr>
        <w:pStyle w:val="1"/>
        <w:numPr>
          <w:ilvl w:val="0"/>
          <w:numId w:val="2"/>
        </w:numPr>
        <w:tabs>
          <w:tab w:val="left" w:pos="642"/>
          <w:tab w:val="left" w:pos="2588"/>
          <w:tab w:val="left" w:pos="3235"/>
          <w:tab w:val="left" w:pos="4675"/>
          <w:tab w:val="left" w:pos="6893"/>
        </w:tabs>
        <w:spacing w:before="165" w:line="259" w:lineRule="auto"/>
        <w:ind w:left="2" w:right="137" w:firstLine="0"/>
        <w:jc w:val="left"/>
      </w:pPr>
      <w:r>
        <w:rPr>
          <w:spacing w:val="-2"/>
        </w:rPr>
        <w:t>СПОСОБЫ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СРОКИ</w:t>
      </w:r>
      <w:r>
        <w:tab/>
      </w:r>
      <w:r>
        <w:rPr>
          <w:spacing w:val="-2"/>
        </w:rPr>
        <w:t>ОБРАБОТКИ</w:t>
      </w:r>
      <w:r>
        <w:tab/>
      </w:r>
      <w:r>
        <w:rPr>
          <w:spacing w:val="-2"/>
        </w:rPr>
        <w:t>ПЕРСОНАЛЬНОЙ ИНФОРМАЦИИ</w:t>
      </w:r>
    </w:p>
    <w:p w:rsidR="002915FB" w:rsidRDefault="00D1051E">
      <w:pPr>
        <w:pStyle w:val="a4"/>
        <w:numPr>
          <w:ilvl w:val="1"/>
          <w:numId w:val="2"/>
        </w:numPr>
        <w:tabs>
          <w:tab w:val="left" w:pos="633"/>
        </w:tabs>
        <w:spacing w:before="154" w:line="259" w:lineRule="auto"/>
        <w:ind w:right="143" w:firstLine="0"/>
        <w:jc w:val="both"/>
        <w:rPr>
          <w:sz w:val="28"/>
        </w:rPr>
      </w:pPr>
      <w:r>
        <w:rPr>
          <w:sz w:val="28"/>
        </w:rPr>
        <w:t>Обработка персональных данных Пользователя осуществляется на законной и справедливой основе.</w:t>
      </w:r>
    </w:p>
    <w:p w:rsidR="002915FB" w:rsidRDefault="00D1051E">
      <w:pPr>
        <w:pStyle w:val="a4"/>
        <w:numPr>
          <w:ilvl w:val="1"/>
          <w:numId w:val="2"/>
        </w:numPr>
        <w:tabs>
          <w:tab w:val="left" w:pos="744"/>
        </w:tabs>
        <w:spacing w:line="259" w:lineRule="auto"/>
        <w:ind w:right="135" w:firstLine="0"/>
        <w:jc w:val="both"/>
        <w:rPr>
          <w:sz w:val="28"/>
        </w:rPr>
      </w:pPr>
      <w:r>
        <w:rPr>
          <w:sz w:val="28"/>
        </w:rPr>
        <w:t>Обработка персональных данных ограничивается достижением конкретных,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целей.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допускается</w:t>
      </w:r>
    </w:p>
    <w:p w:rsidR="002915FB" w:rsidRDefault="002915FB">
      <w:pPr>
        <w:pStyle w:val="a4"/>
        <w:spacing w:line="259" w:lineRule="auto"/>
        <w:rPr>
          <w:sz w:val="28"/>
        </w:rPr>
        <w:sectPr w:rsidR="002915FB">
          <w:pgSz w:w="11910" w:h="16840"/>
          <w:pgMar w:top="1040" w:right="708" w:bottom="280" w:left="1700" w:header="720" w:footer="720" w:gutter="0"/>
          <w:cols w:space="720"/>
        </w:sectPr>
      </w:pPr>
    </w:p>
    <w:p w:rsidR="002915FB" w:rsidRDefault="00D1051E">
      <w:pPr>
        <w:pStyle w:val="a3"/>
        <w:spacing w:before="65" w:line="259" w:lineRule="auto"/>
        <w:ind w:right="146"/>
      </w:pPr>
      <w:r>
        <w:lastRenderedPageBreak/>
        <w:t>обработка персональных данных, несовместимая с целями сбора персональных данных.</w:t>
      </w:r>
    </w:p>
    <w:p w:rsidR="002915FB" w:rsidRDefault="00D1051E">
      <w:pPr>
        <w:pStyle w:val="a4"/>
        <w:numPr>
          <w:ilvl w:val="1"/>
          <w:numId w:val="2"/>
        </w:numPr>
        <w:tabs>
          <w:tab w:val="left" w:pos="578"/>
        </w:tabs>
        <w:spacing w:before="161" w:line="259" w:lineRule="auto"/>
        <w:ind w:right="137" w:firstLine="0"/>
        <w:jc w:val="both"/>
        <w:rPr>
          <w:sz w:val="28"/>
        </w:rPr>
      </w:pPr>
      <w:r>
        <w:rPr>
          <w:sz w:val="28"/>
        </w:rPr>
        <w:t>Не допускается объединение баз данных, содержащих персональные данные, обработка которых осуществляется в целях, несовместимых м</w:t>
      </w:r>
      <w:r>
        <w:rPr>
          <w:sz w:val="28"/>
        </w:rPr>
        <w:t xml:space="preserve">ежду </w:t>
      </w:r>
      <w:r>
        <w:rPr>
          <w:spacing w:val="-2"/>
          <w:sz w:val="28"/>
        </w:rPr>
        <w:t>собой.</w:t>
      </w:r>
    </w:p>
    <w:p w:rsidR="002915FB" w:rsidRDefault="00D1051E">
      <w:pPr>
        <w:pStyle w:val="a4"/>
        <w:numPr>
          <w:ilvl w:val="1"/>
          <w:numId w:val="2"/>
        </w:numPr>
        <w:tabs>
          <w:tab w:val="left" w:pos="562"/>
        </w:tabs>
        <w:spacing w:before="160" w:line="256" w:lineRule="auto"/>
        <w:ind w:right="144" w:firstLine="0"/>
        <w:jc w:val="both"/>
        <w:rPr>
          <w:sz w:val="28"/>
        </w:rPr>
      </w:pPr>
      <w:r>
        <w:rPr>
          <w:sz w:val="28"/>
        </w:rPr>
        <w:t>Обработке подлежат только персональные данные, которые отвечают целям их обработки.</w:t>
      </w:r>
    </w:p>
    <w:p w:rsidR="002915FB" w:rsidRDefault="00D1051E">
      <w:pPr>
        <w:pStyle w:val="a4"/>
        <w:numPr>
          <w:ilvl w:val="1"/>
          <w:numId w:val="2"/>
        </w:numPr>
        <w:tabs>
          <w:tab w:val="left" w:pos="808"/>
        </w:tabs>
        <w:spacing w:before="165" w:line="259" w:lineRule="auto"/>
        <w:ind w:right="134" w:firstLine="69"/>
        <w:jc w:val="both"/>
        <w:rPr>
          <w:sz w:val="28"/>
        </w:rPr>
      </w:pPr>
      <w:r>
        <w:rPr>
          <w:sz w:val="28"/>
        </w:rPr>
        <w:t>Содержание и объем обрабатываемых персональных данных соответствуют заявленным целям обработки. Не допускается избыточность обрабатываемых</w:t>
      </w:r>
      <w:r>
        <w:rPr>
          <w:spacing w:val="-12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заявленным</w:t>
      </w:r>
      <w:r>
        <w:rPr>
          <w:spacing w:val="-13"/>
          <w:sz w:val="28"/>
        </w:rPr>
        <w:t xml:space="preserve"> </w:t>
      </w:r>
      <w:r>
        <w:rPr>
          <w:sz w:val="28"/>
        </w:rPr>
        <w:t>целям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обработки.</w:t>
      </w:r>
    </w:p>
    <w:p w:rsidR="002915FB" w:rsidRDefault="00D1051E">
      <w:pPr>
        <w:pStyle w:val="a4"/>
        <w:numPr>
          <w:ilvl w:val="1"/>
          <w:numId w:val="2"/>
        </w:numPr>
        <w:tabs>
          <w:tab w:val="left" w:pos="765"/>
        </w:tabs>
        <w:spacing w:before="160" w:line="259" w:lineRule="auto"/>
        <w:ind w:right="139" w:firstLine="69"/>
        <w:jc w:val="both"/>
        <w:rPr>
          <w:sz w:val="28"/>
        </w:rPr>
      </w:pPr>
      <w:r>
        <w:rPr>
          <w:sz w:val="28"/>
        </w:rPr>
        <w:t>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</w:t>
      </w:r>
      <w:r>
        <w:rPr>
          <w:sz w:val="28"/>
        </w:rPr>
        <w:t xml:space="preserve">о удалению или уточнению </w:t>
      </w:r>
      <w:r w:rsidR="0055681A">
        <w:rPr>
          <w:sz w:val="28"/>
        </w:rPr>
        <w:t>неполных,</w:t>
      </w:r>
      <w:r>
        <w:rPr>
          <w:sz w:val="28"/>
        </w:rPr>
        <w:t xml:space="preserve"> или неточных данных.</w:t>
      </w:r>
    </w:p>
    <w:p w:rsidR="002915FB" w:rsidRDefault="00D1051E">
      <w:pPr>
        <w:pStyle w:val="a4"/>
        <w:numPr>
          <w:ilvl w:val="1"/>
          <w:numId w:val="2"/>
        </w:numPr>
        <w:tabs>
          <w:tab w:val="left" w:pos="578"/>
        </w:tabs>
        <w:spacing w:before="157" w:line="259" w:lineRule="auto"/>
        <w:ind w:right="136" w:firstLine="69"/>
        <w:jc w:val="both"/>
        <w:rPr>
          <w:sz w:val="28"/>
        </w:rPr>
      </w:pPr>
      <w:r>
        <w:rPr>
          <w:sz w:val="28"/>
        </w:rPr>
        <w:t>Хранение персональных данных осуществляется в форме, позволяющей определить субъекта персональных данных, в течение срока, чем этого требуют цели обработки персональных данных, если срок хранения персо</w:t>
      </w:r>
      <w:r>
        <w:rPr>
          <w:sz w:val="28"/>
        </w:rPr>
        <w:t>нальных данных не установлен федеральным законом, договором, стороной которого, выгодоприобретателем или поручителем, по которому является субъект персональных данных, либо до момента отзыва субъекта персональных данных (п. 5.9 Политики).</w:t>
      </w:r>
    </w:p>
    <w:p w:rsidR="002915FB" w:rsidRDefault="00D1051E" w:rsidP="0055681A">
      <w:pPr>
        <w:pStyle w:val="a4"/>
        <w:numPr>
          <w:ilvl w:val="1"/>
          <w:numId w:val="2"/>
        </w:numPr>
        <w:tabs>
          <w:tab w:val="left" w:pos="878"/>
        </w:tabs>
        <w:spacing w:line="259" w:lineRule="auto"/>
        <w:ind w:right="137"/>
        <w:rPr>
          <w:sz w:val="28"/>
        </w:rPr>
      </w:pPr>
      <w:r>
        <w:rPr>
          <w:sz w:val="28"/>
        </w:rPr>
        <w:t>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законом.</w:t>
      </w:r>
      <w:r>
        <w:rPr>
          <w:spacing w:val="-17"/>
          <w:sz w:val="28"/>
        </w:rPr>
        <w:t xml:space="preserve"> </w:t>
      </w:r>
      <w:r>
        <w:rPr>
          <w:sz w:val="28"/>
        </w:rPr>
        <w:t>Уничтожение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17"/>
          <w:sz w:val="28"/>
        </w:rPr>
        <w:t xml:space="preserve"> </w:t>
      </w:r>
      <w:r>
        <w:rPr>
          <w:sz w:val="28"/>
        </w:rPr>
        <w:t>путем уд</w:t>
      </w:r>
      <w:r>
        <w:rPr>
          <w:sz w:val="28"/>
        </w:rPr>
        <w:t xml:space="preserve">аления, о чем составляется соответствующий акт. Пользователь может в любой момент отозвать свое согласие на обработку персональных данных, направив Администратору сайта уведомление посредством электронной почты на электронный адрес Администратора сайта </w:t>
      </w:r>
      <w:hyperlink r:id="rId6" w:history="1">
        <w:r w:rsidR="0055681A" w:rsidRPr="00D1051E">
          <w:rPr>
            <w:rStyle w:val="a5"/>
            <w:color w:val="auto"/>
            <w:sz w:val="28"/>
            <w:szCs w:val="28"/>
          </w:rPr>
          <w:t>https://14.dou.spb.ru/</w:t>
        </w:r>
      </w:hyperlink>
      <w:r w:rsidRPr="0055681A">
        <w:rPr>
          <w:sz w:val="28"/>
          <w:szCs w:val="28"/>
        </w:rPr>
        <w:t xml:space="preserve"> </w:t>
      </w:r>
      <w:r>
        <w:rPr>
          <w:sz w:val="28"/>
        </w:rPr>
        <w:t>с пометкой «Отзыв согласия на обработку персональных данных».</w:t>
      </w:r>
    </w:p>
    <w:p w:rsidR="002915FB" w:rsidRDefault="00D1051E">
      <w:pPr>
        <w:pStyle w:val="a4"/>
        <w:numPr>
          <w:ilvl w:val="1"/>
          <w:numId w:val="2"/>
        </w:numPr>
        <w:tabs>
          <w:tab w:val="left" w:pos="559"/>
        </w:tabs>
        <w:spacing w:line="259" w:lineRule="auto"/>
        <w:ind w:right="137" w:firstLine="69"/>
        <w:jc w:val="both"/>
        <w:rPr>
          <w:sz w:val="28"/>
        </w:rPr>
      </w:pPr>
      <w:r>
        <w:rPr>
          <w:sz w:val="28"/>
        </w:rPr>
        <w:t>Условием</w:t>
      </w:r>
      <w:r>
        <w:rPr>
          <w:spacing w:val="-10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являться достижение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8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18"/>
          <w:sz w:val="28"/>
        </w:rPr>
        <w:t xml:space="preserve"> </w:t>
      </w:r>
      <w:r>
        <w:rPr>
          <w:sz w:val="28"/>
        </w:rPr>
        <w:t>истечение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:rsidR="002915FB" w:rsidRDefault="002915FB">
      <w:pPr>
        <w:pStyle w:val="a4"/>
        <w:spacing w:line="259" w:lineRule="auto"/>
        <w:rPr>
          <w:sz w:val="28"/>
        </w:rPr>
        <w:sectPr w:rsidR="002915FB">
          <w:pgSz w:w="11910" w:h="16840"/>
          <w:pgMar w:top="1040" w:right="708" w:bottom="280" w:left="1700" w:header="720" w:footer="720" w:gutter="0"/>
          <w:cols w:space="720"/>
        </w:sectPr>
      </w:pPr>
    </w:p>
    <w:p w:rsidR="002915FB" w:rsidRDefault="00D1051E">
      <w:pPr>
        <w:pStyle w:val="a4"/>
        <w:numPr>
          <w:ilvl w:val="1"/>
          <w:numId w:val="2"/>
        </w:numPr>
        <w:tabs>
          <w:tab w:val="left" w:pos="633"/>
        </w:tabs>
        <w:spacing w:before="65" w:line="259" w:lineRule="auto"/>
        <w:ind w:right="139" w:firstLine="0"/>
        <w:jc w:val="both"/>
        <w:rPr>
          <w:sz w:val="28"/>
        </w:rPr>
      </w:pPr>
      <w:r>
        <w:rPr>
          <w:sz w:val="28"/>
        </w:rPr>
        <w:lastRenderedPageBreak/>
        <w:t>Администрация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сайта</w:t>
      </w:r>
      <w:r>
        <w:rPr>
          <w:spacing w:val="-1"/>
          <w:sz w:val="28"/>
        </w:rPr>
        <w:t xml:space="preserve"> </w:t>
      </w:r>
      <w:r>
        <w:rPr>
          <w:sz w:val="28"/>
        </w:rPr>
        <w:t>и ины</w:t>
      </w:r>
      <w:r>
        <w:rPr>
          <w:sz w:val="28"/>
        </w:rPr>
        <w:t>е</w:t>
      </w:r>
      <w:r>
        <w:rPr>
          <w:spacing w:val="-1"/>
          <w:sz w:val="28"/>
        </w:rPr>
        <w:t xml:space="preserve"> </w:t>
      </w:r>
      <w:r>
        <w:rPr>
          <w:sz w:val="28"/>
        </w:rPr>
        <w:t>лица, получившие доступ к персональным данным, обязаны не раскрывать третьим лицам и не распространять персональные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иное не предусмотрено федеральным законом. Администрация сайта принимает необходимы</w:t>
      </w:r>
      <w:r>
        <w:rPr>
          <w:sz w:val="28"/>
        </w:rPr>
        <w:t>е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меры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8"/>
          <w:sz w:val="28"/>
        </w:rPr>
        <w:t xml:space="preserve"> </w:t>
      </w:r>
      <w:r>
        <w:rPr>
          <w:sz w:val="28"/>
        </w:rPr>
        <w:t>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2915FB" w:rsidRDefault="00D1051E">
      <w:pPr>
        <w:pStyle w:val="a4"/>
        <w:numPr>
          <w:ilvl w:val="1"/>
          <w:numId w:val="2"/>
        </w:numPr>
        <w:tabs>
          <w:tab w:val="left" w:pos="761"/>
        </w:tabs>
        <w:spacing w:before="158" w:line="259" w:lineRule="auto"/>
        <w:ind w:right="143" w:firstLine="0"/>
        <w:jc w:val="both"/>
        <w:rPr>
          <w:sz w:val="28"/>
        </w:rPr>
      </w:pPr>
      <w:r>
        <w:rPr>
          <w:sz w:val="28"/>
        </w:rPr>
        <w:t xml:space="preserve">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</w:t>
      </w:r>
      <w:r>
        <w:rPr>
          <w:spacing w:val="-2"/>
          <w:sz w:val="28"/>
        </w:rPr>
        <w:t>Пользователя.</w:t>
      </w:r>
    </w:p>
    <w:p w:rsidR="002915FB" w:rsidRDefault="00D1051E">
      <w:pPr>
        <w:pStyle w:val="a4"/>
        <w:numPr>
          <w:ilvl w:val="1"/>
          <w:numId w:val="2"/>
        </w:numPr>
        <w:tabs>
          <w:tab w:val="left" w:pos="768"/>
        </w:tabs>
        <w:spacing w:before="160" w:line="259" w:lineRule="auto"/>
        <w:ind w:right="144" w:firstLine="0"/>
        <w:jc w:val="both"/>
        <w:rPr>
          <w:sz w:val="28"/>
        </w:rPr>
      </w:pPr>
      <w:r>
        <w:rPr>
          <w:sz w:val="28"/>
        </w:rPr>
        <w:t>Администрация сайта не осуществляет трансграничн</w:t>
      </w:r>
      <w:r>
        <w:rPr>
          <w:sz w:val="28"/>
        </w:rPr>
        <w:t>ую передачу персональных данных Пользователей, а также не поручает обработку таких данных иностранному физическому лицу или юридическому лицу.</w:t>
      </w:r>
    </w:p>
    <w:p w:rsidR="002915FB" w:rsidRDefault="00D1051E">
      <w:pPr>
        <w:pStyle w:val="1"/>
        <w:numPr>
          <w:ilvl w:val="0"/>
          <w:numId w:val="2"/>
        </w:numPr>
        <w:tabs>
          <w:tab w:val="left" w:pos="281"/>
        </w:tabs>
        <w:ind w:left="281" w:hanging="279"/>
        <w:jc w:val="both"/>
      </w:pPr>
      <w:r>
        <w:rPr>
          <w:spacing w:val="-2"/>
        </w:rPr>
        <w:t>ОБЯЗАТЕЛЬСТВА</w:t>
      </w:r>
      <w:r>
        <w:rPr>
          <w:spacing w:val="7"/>
        </w:rPr>
        <w:t xml:space="preserve"> </w:t>
      </w:r>
      <w:r>
        <w:rPr>
          <w:spacing w:val="-2"/>
        </w:rPr>
        <w:t>СТОРОН</w:t>
      </w:r>
    </w:p>
    <w:p w:rsidR="002915FB" w:rsidRDefault="00D1051E">
      <w:pPr>
        <w:pStyle w:val="a4"/>
        <w:numPr>
          <w:ilvl w:val="1"/>
          <w:numId w:val="2"/>
        </w:numPr>
        <w:tabs>
          <w:tab w:val="left" w:pos="493"/>
        </w:tabs>
        <w:spacing w:before="182"/>
        <w:ind w:left="493" w:hanging="491"/>
        <w:rPr>
          <w:sz w:val="28"/>
        </w:rPr>
      </w:pPr>
      <w:r>
        <w:rPr>
          <w:sz w:val="28"/>
        </w:rPr>
        <w:t>Пользователь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720"/>
        </w:tabs>
        <w:spacing w:before="185" w:line="259" w:lineRule="auto"/>
        <w:ind w:right="145" w:firstLine="0"/>
        <w:jc w:val="left"/>
        <w:rPr>
          <w:sz w:val="28"/>
        </w:rPr>
      </w:pPr>
      <w:r>
        <w:rPr>
          <w:sz w:val="28"/>
        </w:rPr>
        <w:t>Предоставить информацию о персональных данных, необходимую для пользования Сайтом Компании.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746"/>
        </w:tabs>
        <w:spacing w:line="259" w:lineRule="auto"/>
        <w:ind w:right="147" w:firstLine="0"/>
        <w:jc w:val="left"/>
        <w:rPr>
          <w:sz w:val="28"/>
        </w:rPr>
      </w:pPr>
      <w:r>
        <w:rPr>
          <w:sz w:val="28"/>
        </w:rPr>
        <w:t>Обновить,</w:t>
      </w:r>
      <w:r>
        <w:rPr>
          <w:spacing w:val="39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37"/>
          <w:sz w:val="28"/>
        </w:rPr>
        <w:t xml:space="preserve"> </w:t>
      </w:r>
      <w:r>
        <w:rPr>
          <w:sz w:val="28"/>
        </w:rPr>
        <w:t>предоставленную</w:t>
      </w:r>
      <w:r>
        <w:rPr>
          <w:spacing w:val="3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39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персональных данных в случае изменения данной информации.</w:t>
      </w:r>
    </w:p>
    <w:p w:rsidR="002915FB" w:rsidRDefault="00D1051E">
      <w:pPr>
        <w:pStyle w:val="a4"/>
        <w:numPr>
          <w:ilvl w:val="1"/>
          <w:numId w:val="2"/>
        </w:numPr>
        <w:tabs>
          <w:tab w:val="left" w:pos="493"/>
        </w:tabs>
        <w:ind w:left="493" w:hanging="491"/>
        <w:rPr>
          <w:sz w:val="28"/>
        </w:rPr>
      </w:pPr>
      <w:r>
        <w:rPr>
          <w:sz w:val="28"/>
        </w:rPr>
        <w:t>Администрация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сайта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обязана: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797"/>
        </w:tabs>
        <w:spacing w:before="187" w:line="259" w:lineRule="auto"/>
        <w:ind w:right="144" w:firstLine="0"/>
        <w:jc w:val="both"/>
        <w:rPr>
          <w:sz w:val="28"/>
        </w:rPr>
      </w:pPr>
      <w:r>
        <w:rPr>
          <w:sz w:val="28"/>
        </w:rPr>
        <w:t>Использовать полученную инфо</w:t>
      </w:r>
      <w:r>
        <w:rPr>
          <w:sz w:val="28"/>
        </w:rPr>
        <w:t>рмацию исключительно для целей, указанных в п. 4 настоящей Политики конфиденциальности.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806"/>
        </w:tabs>
        <w:spacing w:line="259" w:lineRule="auto"/>
        <w:ind w:right="135" w:firstLine="0"/>
        <w:jc w:val="both"/>
        <w:rPr>
          <w:sz w:val="28"/>
        </w:rPr>
      </w:pPr>
      <w:r>
        <w:rPr>
          <w:sz w:val="28"/>
        </w:rPr>
        <w:t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</w:t>
      </w:r>
      <w:r>
        <w:rPr>
          <w:sz w:val="28"/>
        </w:rPr>
        <w:t xml:space="preserve"> опубликование, либо разглашение иными возможными способами переданных персональных данных Пользователя, за исключением п. </w:t>
      </w:r>
      <w:bookmarkStart w:id="0" w:name="_GoBack"/>
      <w:bookmarkEnd w:id="0"/>
      <w:r>
        <w:rPr>
          <w:sz w:val="28"/>
        </w:rPr>
        <w:t xml:space="preserve">п. 5.2. и 5.3. настоящей Политики </w:t>
      </w:r>
      <w:r>
        <w:rPr>
          <w:spacing w:val="-2"/>
          <w:sz w:val="28"/>
        </w:rPr>
        <w:t>Конфиденциальности.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734"/>
        </w:tabs>
        <w:spacing w:before="158" w:line="259" w:lineRule="auto"/>
        <w:ind w:right="145" w:firstLine="0"/>
        <w:jc w:val="both"/>
        <w:rPr>
          <w:sz w:val="28"/>
        </w:rPr>
      </w:pPr>
      <w:r>
        <w:rPr>
          <w:sz w:val="28"/>
        </w:rPr>
        <w:t>Принимать меры предосторожности для защиты конфиденциальности персональных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данны</w:t>
      </w:r>
      <w:r>
        <w:rPr>
          <w:sz w:val="28"/>
        </w:rPr>
        <w:t>х</w:t>
      </w:r>
      <w:r>
        <w:rPr>
          <w:spacing w:val="-17"/>
          <w:sz w:val="28"/>
        </w:rPr>
        <w:t xml:space="preserve"> </w:t>
      </w:r>
      <w:r>
        <w:rPr>
          <w:sz w:val="28"/>
        </w:rPr>
        <w:t>Пользователя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7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-18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используемого для защиты такого рода информации в существующем деловом обороте.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813"/>
        </w:tabs>
        <w:spacing w:line="259" w:lineRule="auto"/>
        <w:ind w:right="143" w:firstLine="0"/>
        <w:jc w:val="both"/>
        <w:rPr>
          <w:sz w:val="28"/>
        </w:rPr>
      </w:pPr>
      <w:r>
        <w:rPr>
          <w:sz w:val="28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Пользователя,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либо</w:t>
      </w:r>
      <w:r>
        <w:rPr>
          <w:spacing w:val="-10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органа</w:t>
      </w:r>
    </w:p>
    <w:p w:rsidR="002915FB" w:rsidRDefault="002915FB">
      <w:pPr>
        <w:pStyle w:val="a4"/>
        <w:spacing w:line="259" w:lineRule="auto"/>
        <w:rPr>
          <w:sz w:val="28"/>
        </w:rPr>
        <w:sectPr w:rsidR="002915FB">
          <w:pgSz w:w="11910" w:h="16840"/>
          <w:pgMar w:top="1040" w:right="708" w:bottom="280" w:left="1700" w:header="720" w:footer="720" w:gutter="0"/>
          <w:cols w:space="720"/>
        </w:sectPr>
      </w:pPr>
    </w:p>
    <w:p w:rsidR="002915FB" w:rsidRDefault="00D1051E">
      <w:pPr>
        <w:pStyle w:val="a3"/>
        <w:spacing w:before="65" w:line="259" w:lineRule="auto"/>
        <w:ind w:right="142"/>
      </w:pPr>
      <w:r>
        <w:lastRenderedPageBreak/>
        <w:t>по</w:t>
      </w:r>
      <w:r>
        <w:rPr>
          <w:spacing w:val="-7"/>
        </w:rPr>
        <w:t xml:space="preserve"> </w:t>
      </w:r>
      <w:r>
        <w:t>защите</w:t>
      </w:r>
      <w:r>
        <w:rPr>
          <w:spacing w:val="-10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t>субъектов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t>проверки,</w:t>
      </w:r>
      <w:r>
        <w:rPr>
          <w:spacing w:val="-1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случае выявления недостоверных персональных данных или неправомерных </w:t>
      </w:r>
      <w:r>
        <w:rPr>
          <w:spacing w:val="-2"/>
        </w:rPr>
        <w:t>действий.</w:t>
      </w:r>
    </w:p>
    <w:p w:rsidR="002915FB" w:rsidRDefault="00D1051E">
      <w:pPr>
        <w:pStyle w:val="1"/>
        <w:numPr>
          <w:ilvl w:val="0"/>
          <w:numId w:val="2"/>
        </w:numPr>
        <w:tabs>
          <w:tab w:val="left" w:pos="350"/>
        </w:tabs>
        <w:ind w:left="350" w:hanging="279"/>
        <w:jc w:val="both"/>
      </w:pPr>
      <w:r>
        <w:rPr>
          <w:spacing w:val="-2"/>
        </w:rPr>
        <w:t>ОТВЕТСТВЕННОСТЬ</w:t>
      </w:r>
      <w:r>
        <w:rPr>
          <w:spacing w:val="11"/>
        </w:rPr>
        <w:t xml:space="preserve"> </w:t>
      </w:r>
      <w:r>
        <w:rPr>
          <w:spacing w:val="-2"/>
        </w:rPr>
        <w:t>СТОРОН</w:t>
      </w:r>
    </w:p>
    <w:p w:rsidR="002915FB" w:rsidRDefault="00D1051E">
      <w:pPr>
        <w:pStyle w:val="a4"/>
        <w:numPr>
          <w:ilvl w:val="1"/>
          <w:numId w:val="2"/>
        </w:numPr>
        <w:tabs>
          <w:tab w:val="left" w:pos="695"/>
        </w:tabs>
        <w:spacing w:before="182" w:line="259" w:lineRule="auto"/>
        <w:ind w:right="142" w:firstLine="69"/>
        <w:jc w:val="both"/>
        <w:rPr>
          <w:sz w:val="28"/>
        </w:rPr>
      </w:pPr>
      <w:r>
        <w:rPr>
          <w:sz w:val="28"/>
        </w:rPr>
        <w:t>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</w:t>
      </w:r>
      <w:r>
        <w:rPr>
          <w:sz w:val="28"/>
        </w:rPr>
        <w:t xml:space="preserve">редусмотренных </w:t>
      </w:r>
      <w:proofErr w:type="spellStart"/>
      <w:r>
        <w:rPr>
          <w:sz w:val="28"/>
        </w:rPr>
        <w:t>п.п</w:t>
      </w:r>
      <w:proofErr w:type="spellEnd"/>
      <w:r>
        <w:rPr>
          <w:sz w:val="28"/>
        </w:rPr>
        <w:t xml:space="preserve">. 5.2., 5.3. и 7.2. настоящей Политики </w:t>
      </w:r>
      <w:r>
        <w:rPr>
          <w:spacing w:val="-2"/>
          <w:sz w:val="28"/>
        </w:rPr>
        <w:t>Конфиденциальности.</w:t>
      </w:r>
    </w:p>
    <w:p w:rsidR="002915FB" w:rsidRDefault="00D1051E">
      <w:pPr>
        <w:pStyle w:val="a4"/>
        <w:numPr>
          <w:ilvl w:val="1"/>
          <w:numId w:val="2"/>
        </w:numPr>
        <w:tabs>
          <w:tab w:val="left" w:pos="607"/>
        </w:tabs>
        <w:spacing w:before="158" w:line="259" w:lineRule="auto"/>
        <w:ind w:right="140" w:firstLine="0"/>
        <w:jc w:val="both"/>
        <w:rPr>
          <w:sz w:val="28"/>
        </w:rPr>
      </w:pPr>
      <w:r>
        <w:rPr>
          <w:sz w:val="28"/>
        </w:rPr>
        <w:t>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699"/>
        </w:tabs>
        <w:spacing w:before="160"/>
        <w:ind w:left="699" w:hanging="697"/>
        <w:jc w:val="both"/>
        <w:rPr>
          <w:sz w:val="28"/>
        </w:rPr>
      </w:pPr>
      <w:r>
        <w:rPr>
          <w:sz w:val="28"/>
        </w:rPr>
        <w:t>Стала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публичным</w:t>
      </w:r>
      <w:r>
        <w:rPr>
          <w:spacing w:val="-6"/>
          <w:sz w:val="28"/>
        </w:rPr>
        <w:t xml:space="preserve"> </w:t>
      </w:r>
      <w:r>
        <w:rPr>
          <w:sz w:val="28"/>
        </w:rPr>
        <w:t>достоянием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утраты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разглашения.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917"/>
        </w:tabs>
        <w:spacing w:before="186" w:line="256" w:lineRule="auto"/>
        <w:ind w:right="145" w:firstLine="69"/>
        <w:jc w:val="both"/>
        <w:rPr>
          <w:sz w:val="28"/>
        </w:rPr>
      </w:pPr>
      <w:r>
        <w:rPr>
          <w:sz w:val="28"/>
        </w:rPr>
        <w:t>Была получена от третьей стороны до момента её получения Администрацией сайта.</w:t>
      </w:r>
    </w:p>
    <w:p w:rsidR="002915FB" w:rsidRDefault="00D1051E">
      <w:pPr>
        <w:pStyle w:val="a4"/>
        <w:numPr>
          <w:ilvl w:val="2"/>
          <w:numId w:val="2"/>
        </w:numPr>
        <w:tabs>
          <w:tab w:val="left" w:pos="772"/>
        </w:tabs>
        <w:spacing w:before="166"/>
        <w:ind w:left="772" w:hanging="701"/>
        <w:jc w:val="both"/>
        <w:rPr>
          <w:sz w:val="28"/>
        </w:rPr>
      </w:pPr>
      <w:r>
        <w:rPr>
          <w:sz w:val="28"/>
        </w:rPr>
        <w:t>Была</w:t>
      </w:r>
      <w:r>
        <w:rPr>
          <w:spacing w:val="-6"/>
          <w:sz w:val="28"/>
        </w:rPr>
        <w:t xml:space="preserve"> </w:t>
      </w:r>
      <w:r>
        <w:rPr>
          <w:sz w:val="28"/>
        </w:rPr>
        <w:t>разглашена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Пользователя.</w:t>
      </w:r>
    </w:p>
    <w:p w:rsidR="002915FB" w:rsidRDefault="00D1051E">
      <w:pPr>
        <w:pStyle w:val="1"/>
        <w:numPr>
          <w:ilvl w:val="0"/>
          <w:numId w:val="2"/>
        </w:numPr>
        <w:tabs>
          <w:tab w:val="left" w:pos="282"/>
        </w:tabs>
        <w:spacing w:before="189"/>
        <w:ind w:hanging="280"/>
        <w:jc w:val="both"/>
      </w:pPr>
      <w:r>
        <w:t>ДОПОЛНИТЕЛЬНЫЕ</w:t>
      </w:r>
      <w:r>
        <w:rPr>
          <w:spacing w:val="-13"/>
        </w:rPr>
        <w:t xml:space="preserve"> </w:t>
      </w:r>
      <w:r>
        <w:rPr>
          <w:spacing w:val="-2"/>
        </w:rPr>
        <w:t>УСЛОВИЯ</w:t>
      </w:r>
    </w:p>
    <w:p w:rsidR="002915FB" w:rsidRDefault="00D1051E">
      <w:pPr>
        <w:pStyle w:val="a4"/>
        <w:numPr>
          <w:ilvl w:val="1"/>
          <w:numId w:val="1"/>
        </w:numPr>
        <w:tabs>
          <w:tab w:val="left" w:pos="509"/>
        </w:tabs>
        <w:spacing w:before="182" w:line="259" w:lineRule="auto"/>
        <w:ind w:right="143" w:firstLine="0"/>
        <w:jc w:val="both"/>
        <w:rPr>
          <w:sz w:val="28"/>
        </w:rPr>
      </w:pPr>
      <w:r>
        <w:rPr>
          <w:sz w:val="28"/>
        </w:rPr>
        <w:t>Администрация сайта вправе вносить изменения в настоящую Политику конфиденциальности без согласия Пользователя.</w:t>
      </w:r>
    </w:p>
    <w:p w:rsidR="002915FB" w:rsidRDefault="00D1051E">
      <w:pPr>
        <w:pStyle w:val="a4"/>
        <w:numPr>
          <w:ilvl w:val="1"/>
          <w:numId w:val="1"/>
        </w:numPr>
        <w:tabs>
          <w:tab w:val="left" w:pos="576"/>
        </w:tabs>
        <w:spacing w:line="259" w:lineRule="auto"/>
        <w:ind w:right="143" w:firstLine="0"/>
        <w:jc w:val="both"/>
        <w:rPr>
          <w:sz w:val="28"/>
        </w:rPr>
      </w:pPr>
      <w:r>
        <w:rPr>
          <w:sz w:val="28"/>
        </w:rPr>
        <w:t>Новая Политика конфиденциальности вступает в силу с момента ее размещения на Сайте Детского сада</w:t>
      </w:r>
      <w:r>
        <w:rPr>
          <w:sz w:val="28"/>
        </w:rPr>
        <w:t>, если иное не предусмотрено новой редакцией Политики ко</w:t>
      </w:r>
      <w:r>
        <w:rPr>
          <w:sz w:val="28"/>
        </w:rPr>
        <w:t>нфиденциальности.</w:t>
      </w:r>
    </w:p>
    <w:sectPr w:rsidR="002915FB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91360"/>
    <w:multiLevelType w:val="multilevel"/>
    <w:tmpl w:val="019C16E0"/>
    <w:lvl w:ilvl="0">
      <w:start w:val="9"/>
      <w:numFmt w:val="decimal"/>
      <w:lvlText w:val="%1"/>
      <w:lvlJc w:val="left"/>
      <w:pPr>
        <w:ind w:left="2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09"/>
      </w:pPr>
      <w:rPr>
        <w:rFonts w:hint="default"/>
        <w:lang w:val="ru-RU" w:eastAsia="en-US" w:bidi="ar-SA"/>
      </w:rPr>
    </w:lvl>
  </w:abstractNum>
  <w:abstractNum w:abstractNumId="1" w15:restartNumberingAfterBreak="0">
    <w:nsid w:val="4A4176E2"/>
    <w:multiLevelType w:val="multilevel"/>
    <w:tmpl w:val="D7EE7C1C"/>
    <w:lvl w:ilvl="0">
      <w:start w:val="1"/>
      <w:numFmt w:val="decimal"/>
      <w:lvlText w:val="%1."/>
      <w:lvlJc w:val="left"/>
      <w:pPr>
        <w:ind w:left="282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7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00" w:hanging="7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56" w:hanging="7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3" w:hanging="7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70" w:hanging="7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27" w:hanging="7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4" w:hanging="7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FB"/>
    <w:rsid w:val="002915FB"/>
    <w:rsid w:val="0055681A"/>
    <w:rsid w:val="00D1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0356"/>
  <w15:docId w15:val="{0A5036EF-E481-4E31-8FB6-4932FBCA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4"/>
      <w:ind w:left="281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9"/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568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4.dou.spb.ru/%20" TargetMode="External"/><Relationship Id="rId5" Type="http://schemas.openxmlformats.org/officeDocument/2006/relationships/hyperlink" Target="http://627.gou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ГБДОУ №14</cp:lastModifiedBy>
  <cp:revision>2</cp:revision>
  <dcterms:created xsi:type="dcterms:W3CDTF">2026-03-04T14:46:00Z</dcterms:created>
  <dcterms:modified xsi:type="dcterms:W3CDTF">2026-03-04T14:46:00Z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2016</vt:lpwstr>
  </property>
</Properties>
</file>